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BA40F" w14:textId="77777777" w:rsidR="00E20A29" w:rsidRPr="002A7885" w:rsidRDefault="00E20A29" w:rsidP="00E20A2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85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ГУСО «Пружанский районный центр коррекционно-развивающего обучения и реабилитации»</w:t>
      </w:r>
    </w:p>
    <w:p w14:paraId="0871C4AB" w14:textId="77777777" w:rsidR="00E20A29" w:rsidRPr="002A7885" w:rsidRDefault="00E20A29" w:rsidP="00E20A2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29935" w14:textId="77777777" w:rsidR="00E20A29" w:rsidRPr="002A7885" w:rsidRDefault="00E20A29" w:rsidP="00E20A2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C4BDE" w14:textId="77777777" w:rsidR="00E20A29" w:rsidRPr="002A7885" w:rsidRDefault="00E20A29" w:rsidP="00E20A2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72D50" w14:textId="77777777" w:rsidR="00E20A29" w:rsidRPr="002A7885" w:rsidRDefault="00E20A29" w:rsidP="00E20A2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2093E" w14:textId="77777777" w:rsidR="00E20A29" w:rsidRPr="002A7885" w:rsidRDefault="00E20A29" w:rsidP="00E20A2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C94552" w14:textId="77777777" w:rsidR="00E20A29" w:rsidRPr="002A7885" w:rsidRDefault="00E20A29" w:rsidP="00E20A2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7544A9" w14:textId="77777777" w:rsidR="00E20A29" w:rsidRPr="002A7885" w:rsidRDefault="00E20A29" w:rsidP="00E20A2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78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Консультация для родителей </w:t>
      </w:r>
    </w:p>
    <w:p w14:paraId="19D7FA90" w14:textId="77777777" w:rsidR="00E20A29" w:rsidRPr="002A7885" w:rsidRDefault="00E20A29" w:rsidP="00E20A29">
      <w:pPr>
        <w:pStyle w:val="a4"/>
        <w:shd w:val="clear" w:color="auto" w:fill="FFFFFF"/>
        <w:spacing w:before="0" w:beforeAutospacing="0" w:after="150" w:afterAutospacing="0" w:line="276" w:lineRule="auto"/>
        <w:contextualSpacing/>
        <w:jc w:val="center"/>
        <w:rPr>
          <w:sz w:val="28"/>
          <w:szCs w:val="28"/>
        </w:rPr>
      </w:pPr>
      <w:r w:rsidRPr="002A7885">
        <w:rPr>
          <w:b/>
          <w:sz w:val="28"/>
          <w:szCs w:val="28"/>
        </w:rPr>
        <w:t>«</w:t>
      </w:r>
      <w:r w:rsidRPr="002A7885">
        <w:rPr>
          <w:b/>
          <w:bCs/>
          <w:sz w:val="28"/>
          <w:szCs w:val="28"/>
        </w:rPr>
        <w:t>Значение музыки в жизни ребенка</w:t>
      </w:r>
      <w:r w:rsidRPr="002A7885">
        <w:rPr>
          <w:b/>
          <w:sz w:val="28"/>
          <w:szCs w:val="28"/>
        </w:rPr>
        <w:t>»</w:t>
      </w:r>
    </w:p>
    <w:p w14:paraId="0DB420C3" w14:textId="77777777" w:rsidR="00E20A29" w:rsidRPr="002A7885" w:rsidRDefault="00E20A29" w:rsidP="00E20A2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98007" w14:textId="77777777" w:rsidR="00E20A29" w:rsidRPr="002A7885" w:rsidRDefault="00E20A29" w:rsidP="00E20A2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1664E" w14:textId="77777777" w:rsidR="00E20A29" w:rsidRPr="002A7885" w:rsidRDefault="00E20A29" w:rsidP="00E20A2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EAF67" w14:textId="77777777" w:rsidR="00E20A29" w:rsidRPr="002A7885" w:rsidRDefault="00E20A29" w:rsidP="00E20A2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BDFEE" w14:textId="77777777" w:rsidR="00E20A29" w:rsidRPr="002A7885" w:rsidRDefault="00E20A29" w:rsidP="00E20A2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A7B4F" w14:textId="77777777" w:rsidR="00E20A29" w:rsidRPr="002A7885" w:rsidRDefault="00E20A29" w:rsidP="00E20A2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97B56" w14:textId="77777777" w:rsidR="00E20A29" w:rsidRPr="002A7885" w:rsidRDefault="00E20A29" w:rsidP="00E20A29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 воспитатель</w:t>
      </w:r>
    </w:p>
    <w:p w14:paraId="115D72FA" w14:textId="77777777" w:rsidR="00E20A29" w:rsidRPr="002A7885" w:rsidRDefault="00E20A29" w:rsidP="00E20A29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дошкольной группы</w:t>
      </w:r>
    </w:p>
    <w:p w14:paraId="4910A77A" w14:textId="77777777" w:rsidR="00E20A29" w:rsidRPr="002A7885" w:rsidRDefault="00E20A29" w:rsidP="00E20A29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78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Прямкова</w:t>
      </w:r>
      <w:proofErr w:type="spellEnd"/>
      <w:r w:rsidRPr="002A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14:paraId="1EF5D82D" w14:textId="77777777" w:rsidR="00E20A29" w:rsidRPr="002A7885" w:rsidRDefault="00E20A29" w:rsidP="00E20A29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2FC8E" w14:textId="77777777" w:rsidR="00E20A29" w:rsidRPr="002A7885" w:rsidRDefault="00E20A29" w:rsidP="00E20A2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4FB4FE" w14:textId="77777777" w:rsidR="00E20A29" w:rsidRPr="002A7885" w:rsidRDefault="00E20A29" w:rsidP="00E20A2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F5335" w14:textId="77777777" w:rsidR="00E20A29" w:rsidRPr="002A7885" w:rsidRDefault="00E20A29" w:rsidP="00E20A2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7F76A" w14:textId="77777777" w:rsidR="00E20A29" w:rsidRPr="002A7885" w:rsidRDefault="00E20A29" w:rsidP="00E20A2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B6B35" w14:textId="77777777" w:rsidR="00E20A29" w:rsidRPr="002A7885" w:rsidRDefault="00E20A29" w:rsidP="00E20A2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85">
        <w:rPr>
          <w:rFonts w:ascii="Times New Roman" w:eastAsia="Times New Roman" w:hAnsi="Times New Roman" w:cs="Times New Roman"/>
          <w:sz w:val="24"/>
          <w:szCs w:val="24"/>
          <w:lang w:eastAsia="ru-RU"/>
        </w:rPr>
        <w:t>16.11.2022</w:t>
      </w:r>
    </w:p>
    <w:p w14:paraId="57BCB7F4" w14:textId="77777777" w:rsidR="005305E8" w:rsidRPr="002A7885" w:rsidRDefault="005305E8" w:rsidP="00E20A2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85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Значение</w:t>
      </w:r>
      <w:r w:rsidR="008C2778" w:rsidRPr="002A78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7885">
        <w:rPr>
          <w:rFonts w:ascii="Times New Roman" w:hAnsi="Times New Roman" w:cs="Times New Roman"/>
          <w:b/>
          <w:bCs/>
          <w:sz w:val="28"/>
          <w:szCs w:val="28"/>
        </w:rPr>
        <w:t>музы</w:t>
      </w:r>
      <w:r w:rsidR="008C2778" w:rsidRPr="002A7885">
        <w:rPr>
          <w:rFonts w:ascii="Times New Roman" w:hAnsi="Times New Roman" w:cs="Times New Roman"/>
          <w:b/>
          <w:bCs/>
          <w:sz w:val="28"/>
          <w:szCs w:val="28"/>
        </w:rPr>
        <w:t>ки в жизни ребенка</w:t>
      </w:r>
    </w:p>
    <w:p w14:paraId="7DE9F476" w14:textId="77777777" w:rsidR="005305E8" w:rsidRPr="002A7885" w:rsidRDefault="005305E8" w:rsidP="00ED1FEB">
      <w:pPr>
        <w:pStyle w:val="a4"/>
        <w:shd w:val="clear" w:color="auto" w:fill="FFFFFF"/>
        <w:spacing w:before="0" w:beforeAutospacing="0" w:after="150" w:afterAutospacing="0" w:line="276" w:lineRule="auto"/>
        <w:ind w:firstLine="720"/>
        <w:contextualSpacing/>
        <w:jc w:val="both"/>
        <w:rPr>
          <w:sz w:val="28"/>
          <w:szCs w:val="28"/>
        </w:rPr>
      </w:pPr>
      <w:r w:rsidRPr="002A7885">
        <w:rPr>
          <w:sz w:val="28"/>
          <w:szCs w:val="28"/>
        </w:rPr>
        <w:t>В нашем Центре занимаются дети с самыми разными проблемами. У большинства из них отмечаются нарушения эмоционально-волевой сферы, общения. Родители этих детей понимают, что полностью вернуть им здоровье, сделать их «такими же, как все» невозможно. И тем не менее, в течение долгого времени они</w:t>
      </w:r>
      <w:r w:rsidR="00411455" w:rsidRPr="002A7885">
        <w:rPr>
          <w:sz w:val="28"/>
          <w:szCs w:val="28"/>
        </w:rPr>
        <w:t>,</w:t>
      </w:r>
      <w:r w:rsidRPr="002A7885">
        <w:rPr>
          <w:sz w:val="28"/>
          <w:szCs w:val="28"/>
        </w:rPr>
        <w:t xml:space="preserve"> привод</w:t>
      </w:r>
      <w:r w:rsidR="00411455" w:rsidRPr="002A7885">
        <w:rPr>
          <w:sz w:val="28"/>
          <w:szCs w:val="28"/>
        </w:rPr>
        <w:t>я</w:t>
      </w:r>
      <w:r w:rsidRPr="002A7885">
        <w:rPr>
          <w:sz w:val="28"/>
          <w:szCs w:val="28"/>
        </w:rPr>
        <w:t xml:space="preserve"> своих детей</w:t>
      </w:r>
      <w:r w:rsidR="00411455" w:rsidRPr="002A7885">
        <w:rPr>
          <w:sz w:val="28"/>
          <w:szCs w:val="28"/>
        </w:rPr>
        <w:t>,</w:t>
      </w:r>
      <w:r w:rsidRPr="002A7885">
        <w:rPr>
          <w:sz w:val="28"/>
          <w:szCs w:val="28"/>
        </w:rPr>
        <w:t xml:space="preserve"> видят, что работа с ребенком позволяет ему стать взрослее, научиться чему-то новому.</w:t>
      </w:r>
    </w:p>
    <w:p w14:paraId="1354577E" w14:textId="77777777" w:rsidR="008C2778" w:rsidRPr="002A7885" w:rsidRDefault="008C2778" w:rsidP="00ED1FEB">
      <w:pPr>
        <w:pStyle w:val="a4"/>
        <w:shd w:val="clear" w:color="auto" w:fill="FFFFFF"/>
        <w:spacing w:before="0" w:beforeAutospacing="0" w:after="150" w:afterAutospacing="0" w:line="276" w:lineRule="auto"/>
        <w:ind w:firstLine="720"/>
        <w:contextualSpacing/>
        <w:jc w:val="both"/>
        <w:rPr>
          <w:sz w:val="28"/>
          <w:szCs w:val="28"/>
        </w:rPr>
      </w:pPr>
      <w:r w:rsidRPr="002A7885">
        <w:rPr>
          <w:sz w:val="28"/>
          <w:szCs w:val="28"/>
        </w:rPr>
        <w:t>Особое место в работе с детьми с ограниченными возможностями занимают музыкаль</w:t>
      </w:r>
      <w:r w:rsidR="00411455" w:rsidRPr="002A7885">
        <w:rPr>
          <w:sz w:val="28"/>
          <w:szCs w:val="28"/>
        </w:rPr>
        <w:t>но-ритмические</w:t>
      </w:r>
      <w:r w:rsidRPr="002A7885">
        <w:rPr>
          <w:sz w:val="28"/>
          <w:szCs w:val="28"/>
        </w:rPr>
        <w:t xml:space="preserve"> занятия. Занятия музыкой с «особыми» детьми – это эмоциональный вид работы, в него легко и с удовольствием включаются очень многие дети, в такой форме они готовы выполнять даже те действия, на которые не способны на других занятиях.</w:t>
      </w:r>
    </w:p>
    <w:p w14:paraId="25AD43BC" w14:textId="77777777" w:rsidR="008C2778" w:rsidRPr="002A7885" w:rsidRDefault="008C2778" w:rsidP="00ED1FEB">
      <w:pPr>
        <w:pStyle w:val="a4"/>
        <w:shd w:val="clear" w:color="auto" w:fill="FFFFFF"/>
        <w:spacing w:before="0" w:beforeAutospacing="0" w:after="150" w:afterAutospacing="0" w:line="276" w:lineRule="auto"/>
        <w:ind w:firstLine="720"/>
        <w:contextualSpacing/>
        <w:jc w:val="both"/>
        <w:rPr>
          <w:sz w:val="28"/>
          <w:szCs w:val="28"/>
        </w:rPr>
      </w:pPr>
      <w:r w:rsidRPr="002A7885">
        <w:rPr>
          <w:sz w:val="28"/>
          <w:szCs w:val="28"/>
        </w:rPr>
        <w:t>Музыкальн</w:t>
      </w:r>
      <w:r w:rsidR="00411455" w:rsidRPr="002A7885">
        <w:rPr>
          <w:sz w:val="28"/>
          <w:szCs w:val="28"/>
        </w:rPr>
        <w:t>о-ритмические</w:t>
      </w:r>
      <w:r w:rsidRPr="002A7885">
        <w:rPr>
          <w:sz w:val="28"/>
          <w:szCs w:val="28"/>
        </w:rPr>
        <w:t xml:space="preserve"> занятия позволяют решать различные задачи. Они важны, например, для развития эмоциональной сферы ребенка. На музыке часто легче, чем на других занятиях, происходит установление контакта ребенка с педагогом. Это происходит, с одной стороны, за счет насыщенности музыкальной деятельности положительными эмоциями</w:t>
      </w:r>
      <w:r w:rsidR="00ED1FEB" w:rsidRPr="002A7885">
        <w:rPr>
          <w:sz w:val="28"/>
          <w:szCs w:val="28"/>
        </w:rPr>
        <w:t>.</w:t>
      </w:r>
      <w:r w:rsidRPr="002A7885">
        <w:rPr>
          <w:sz w:val="28"/>
          <w:szCs w:val="28"/>
        </w:rPr>
        <w:t xml:space="preserve"> С другой стороны, на музыкальном занятии </w:t>
      </w:r>
      <w:r w:rsidR="00ED1FEB" w:rsidRPr="002A7885">
        <w:rPr>
          <w:sz w:val="28"/>
          <w:szCs w:val="28"/>
        </w:rPr>
        <w:t>у педагога</w:t>
      </w:r>
      <w:r w:rsidRPr="002A7885">
        <w:rPr>
          <w:sz w:val="28"/>
          <w:szCs w:val="28"/>
        </w:rPr>
        <w:t xml:space="preserve"> есть возможность так организовать деятельность, что у ребенка не возникает ощущения выполнения заданий – он делает </w:t>
      </w:r>
      <w:bookmarkStart w:id="0" w:name="_GoBack"/>
      <w:bookmarkEnd w:id="0"/>
      <w:r w:rsidRPr="002A7885">
        <w:rPr>
          <w:sz w:val="28"/>
          <w:szCs w:val="28"/>
        </w:rPr>
        <w:t>то, что ему нравится (свободно двигается под музыку, поет или просто кричит, стучит в барабан и др.) и при этом получает одобрение взрослых, потому что он делает именно то, что нужно.</w:t>
      </w:r>
    </w:p>
    <w:p w14:paraId="030C374D" w14:textId="77777777" w:rsidR="0009607C" w:rsidRPr="002A7885" w:rsidRDefault="0009607C" w:rsidP="00ED1FEB">
      <w:pPr>
        <w:pStyle w:val="a4"/>
        <w:shd w:val="clear" w:color="auto" w:fill="FFFFFF"/>
        <w:spacing w:before="0" w:beforeAutospacing="0" w:after="150" w:afterAutospacing="0" w:line="276" w:lineRule="auto"/>
        <w:ind w:firstLine="720"/>
        <w:contextualSpacing/>
        <w:jc w:val="both"/>
        <w:rPr>
          <w:sz w:val="28"/>
          <w:szCs w:val="28"/>
        </w:rPr>
      </w:pPr>
      <w:r w:rsidRPr="002A7885">
        <w:rPr>
          <w:sz w:val="28"/>
          <w:szCs w:val="28"/>
        </w:rPr>
        <w:t xml:space="preserve">Музыка помогает развитию чувства ритма, ритмичности движений, речи. </w:t>
      </w:r>
      <w:r w:rsidR="00ED1FEB" w:rsidRPr="002A7885">
        <w:rPr>
          <w:sz w:val="28"/>
          <w:szCs w:val="28"/>
        </w:rPr>
        <w:t>С</w:t>
      </w:r>
      <w:r w:rsidRPr="002A7885">
        <w:rPr>
          <w:sz w:val="28"/>
          <w:szCs w:val="28"/>
        </w:rPr>
        <w:t>пособность уловить ритм звучащей музыки и начать свое движение, качественно отличается, например, от простого выполнения физкультурного упражнения</w:t>
      </w:r>
      <w:r w:rsidR="00411455" w:rsidRPr="002A7885">
        <w:rPr>
          <w:sz w:val="28"/>
          <w:szCs w:val="28"/>
        </w:rPr>
        <w:t xml:space="preserve"> </w:t>
      </w:r>
      <w:r w:rsidRPr="002A7885">
        <w:rPr>
          <w:sz w:val="28"/>
          <w:szCs w:val="28"/>
        </w:rPr>
        <w:t>– участие в такой деятельности и двигательной, и эмоциональной сферы делает ее для многих детей легче и интереснее. Так, на музыкальн</w:t>
      </w:r>
      <w:r w:rsidR="00411455" w:rsidRPr="002A7885">
        <w:rPr>
          <w:sz w:val="28"/>
          <w:szCs w:val="28"/>
        </w:rPr>
        <w:t>о-ритмических</w:t>
      </w:r>
      <w:r w:rsidRPr="002A7885">
        <w:rPr>
          <w:sz w:val="28"/>
          <w:szCs w:val="28"/>
        </w:rPr>
        <w:t xml:space="preserve"> занятиях у детей развивается ритмическое чувство, что, в свою очередь, оказывает влияние на двигательную, эмоциональную, познавательную сферы.</w:t>
      </w:r>
    </w:p>
    <w:p w14:paraId="06B23AB3" w14:textId="77777777" w:rsidR="0009607C" w:rsidRPr="002A7885" w:rsidRDefault="0009607C" w:rsidP="00ED1FEB">
      <w:pPr>
        <w:pStyle w:val="a4"/>
        <w:shd w:val="clear" w:color="auto" w:fill="FFFFFF"/>
        <w:spacing w:after="150" w:line="276" w:lineRule="auto"/>
        <w:ind w:firstLine="720"/>
        <w:contextualSpacing/>
        <w:jc w:val="both"/>
        <w:rPr>
          <w:sz w:val="28"/>
          <w:szCs w:val="28"/>
        </w:rPr>
      </w:pPr>
      <w:r w:rsidRPr="002A7885">
        <w:rPr>
          <w:sz w:val="28"/>
          <w:szCs w:val="28"/>
        </w:rPr>
        <w:t xml:space="preserve">Игра на разных музыкальных инструментах, музыкальные игры и танцы способствуют развитию координации движений, общей и мелкой моторики, формированию у ребенка внутреннего контроля за своими действиями. Если на первых этапах ребенок с нарушениями двигательной сферы может играть только на самых простых инструментах (маракас или бубенчики, которые крепятся к руке на браслете), то в ходе занятий ребенку становятся доступно все большее количество разнообразных инструментов, многие из которых требуют от него более развитой моторики и координации </w:t>
      </w:r>
      <w:r w:rsidRPr="002A7885">
        <w:rPr>
          <w:sz w:val="28"/>
          <w:szCs w:val="28"/>
        </w:rPr>
        <w:lastRenderedPageBreak/>
        <w:t>движений – ребенок начинает не просто трясти игрушкой, а стучать, попадая палочкой по барабану</w:t>
      </w:r>
      <w:r w:rsidR="00411455" w:rsidRPr="002A7885">
        <w:rPr>
          <w:sz w:val="28"/>
          <w:szCs w:val="28"/>
        </w:rPr>
        <w:t xml:space="preserve">. </w:t>
      </w:r>
      <w:r w:rsidRPr="002A7885">
        <w:rPr>
          <w:sz w:val="28"/>
          <w:szCs w:val="28"/>
        </w:rPr>
        <w:t>Впоследствии ребенку становятся доступны инструменты, требующие активного участия двух рук, навыков тонкой моторики (ложки, треугольник</w:t>
      </w:r>
      <w:r w:rsidR="009F70C5" w:rsidRPr="002A7885">
        <w:rPr>
          <w:sz w:val="28"/>
          <w:szCs w:val="28"/>
        </w:rPr>
        <w:t xml:space="preserve"> и</w:t>
      </w:r>
      <w:r w:rsidRPr="002A7885">
        <w:rPr>
          <w:sz w:val="28"/>
          <w:szCs w:val="28"/>
        </w:rPr>
        <w:t xml:space="preserve"> др.).</w:t>
      </w:r>
    </w:p>
    <w:p w14:paraId="7E82A191" w14:textId="77777777" w:rsidR="0009607C" w:rsidRPr="002A7885" w:rsidRDefault="0009607C" w:rsidP="00ED1FEB">
      <w:pPr>
        <w:pStyle w:val="a4"/>
        <w:shd w:val="clear" w:color="auto" w:fill="FFFFFF"/>
        <w:spacing w:before="0" w:beforeAutospacing="0" w:after="150" w:afterAutospacing="0" w:line="276" w:lineRule="auto"/>
        <w:ind w:firstLine="720"/>
        <w:contextualSpacing/>
        <w:jc w:val="both"/>
        <w:rPr>
          <w:sz w:val="28"/>
          <w:szCs w:val="28"/>
        </w:rPr>
      </w:pPr>
      <w:r w:rsidRPr="002A7885">
        <w:rPr>
          <w:sz w:val="28"/>
          <w:szCs w:val="28"/>
        </w:rPr>
        <w:t xml:space="preserve">Усложняются и более крупные движения, в которых участвует все тело ребенка. На первых занятиях дети учатся просто ходить под музыку и останавливаться, когда музыка замолкает. В течение </w:t>
      </w:r>
      <w:r w:rsidR="009F70C5" w:rsidRPr="002A7885">
        <w:rPr>
          <w:sz w:val="28"/>
          <w:szCs w:val="28"/>
        </w:rPr>
        <w:t>времени</w:t>
      </w:r>
      <w:r w:rsidRPr="002A7885">
        <w:rPr>
          <w:sz w:val="28"/>
          <w:szCs w:val="28"/>
        </w:rPr>
        <w:t xml:space="preserve"> расширяется репертуар доступных детям движений – они ходят под медленную музыку и бегают – под быструю, машут «крылышками», как птички, и переваливаются с ноги на ногу, как мишки, прыгают и кружатся на месте и т.д. Эт</w:t>
      </w:r>
      <w:r w:rsidR="00411455" w:rsidRPr="002A7885">
        <w:rPr>
          <w:sz w:val="28"/>
          <w:szCs w:val="28"/>
        </w:rPr>
        <w:t>и</w:t>
      </w:r>
      <w:r w:rsidRPr="002A7885">
        <w:rPr>
          <w:sz w:val="28"/>
          <w:szCs w:val="28"/>
        </w:rPr>
        <w:t xml:space="preserve"> упражнени</w:t>
      </w:r>
      <w:r w:rsidR="00411455" w:rsidRPr="002A7885">
        <w:rPr>
          <w:sz w:val="28"/>
          <w:szCs w:val="28"/>
        </w:rPr>
        <w:t>я</w:t>
      </w:r>
      <w:r w:rsidRPr="002A7885">
        <w:rPr>
          <w:sz w:val="28"/>
          <w:szCs w:val="28"/>
        </w:rPr>
        <w:t xml:space="preserve"> требу</w:t>
      </w:r>
      <w:r w:rsidR="009F70C5" w:rsidRPr="002A7885">
        <w:rPr>
          <w:sz w:val="28"/>
          <w:szCs w:val="28"/>
        </w:rPr>
        <w:t>ют</w:t>
      </w:r>
      <w:r w:rsidRPr="002A7885">
        <w:rPr>
          <w:sz w:val="28"/>
          <w:szCs w:val="28"/>
        </w:rPr>
        <w:t xml:space="preserve"> от детей определенного представления о своем теле и его возможностях. Кроме этого</w:t>
      </w:r>
      <w:r w:rsidR="00411455" w:rsidRPr="002A7885">
        <w:rPr>
          <w:sz w:val="28"/>
          <w:szCs w:val="28"/>
        </w:rPr>
        <w:t>,</w:t>
      </w:r>
      <w:r w:rsidRPr="002A7885">
        <w:rPr>
          <w:sz w:val="28"/>
          <w:szCs w:val="28"/>
        </w:rPr>
        <w:t xml:space="preserve"> они учатся двигаться рядом с другими детьми, не сталкиваясь с ними.</w:t>
      </w:r>
    </w:p>
    <w:p w14:paraId="747D45E1" w14:textId="77777777" w:rsidR="0009607C" w:rsidRPr="002A7885" w:rsidRDefault="0009607C" w:rsidP="00ED1FEB">
      <w:pPr>
        <w:pStyle w:val="a4"/>
        <w:shd w:val="clear" w:color="auto" w:fill="FFFFFF"/>
        <w:spacing w:before="0" w:beforeAutospacing="0" w:after="150" w:afterAutospacing="0" w:line="276" w:lineRule="auto"/>
        <w:ind w:firstLine="720"/>
        <w:contextualSpacing/>
        <w:jc w:val="both"/>
        <w:rPr>
          <w:sz w:val="28"/>
          <w:szCs w:val="28"/>
        </w:rPr>
      </w:pPr>
      <w:r w:rsidRPr="002A7885">
        <w:rPr>
          <w:sz w:val="28"/>
          <w:szCs w:val="28"/>
        </w:rPr>
        <w:t>Занятия, проводимые в Центре, напоминают занятия, которые проводятся в детских садах. Однако между ними есть ряд различий. Одно из главных различий, состоит в том, что мы ставим перед собой другие задачи. Если музыкальные руководители детских садов стремятся учить детей выполнять довольно сложные движения (например, «пружинить»</w:t>
      </w:r>
      <w:r w:rsidR="0002343C" w:rsidRPr="002A7885">
        <w:rPr>
          <w:sz w:val="28"/>
          <w:szCs w:val="28"/>
        </w:rPr>
        <w:t>)</w:t>
      </w:r>
      <w:r w:rsidRPr="002A7885">
        <w:rPr>
          <w:sz w:val="28"/>
          <w:szCs w:val="28"/>
        </w:rPr>
        <w:t xml:space="preserve">. </w:t>
      </w:r>
      <w:r w:rsidR="0002343C" w:rsidRPr="002A7885">
        <w:rPr>
          <w:sz w:val="28"/>
          <w:szCs w:val="28"/>
        </w:rPr>
        <w:t>То наши педагоги</w:t>
      </w:r>
      <w:r w:rsidRPr="002A7885">
        <w:rPr>
          <w:sz w:val="28"/>
          <w:szCs w:val="28"/>
        </w:rPr>
        <w:t xml:space="preserve"> использу</w:t>
      </w:r>
      <w:r w:rsidR="0002343C" w:rsidRPr="002A7885">
        <w:rPr>
          <w:sz w:val="28"/>
          <w:szCs w:val="28"/>
        </w:rPr>
        <w:t>ют</w:t>
      </w:r>
      <w:r w:rsidRPr="002A7885">
        <w:rPr>
          <w:sz w:val="28"/>
          <w:szCs w:val="28"/>
        </w:rPr>
        <w:t xml:space="preserve"> музыкальную деятельность как способ развития базовых психических функций, необходимых для общего развития и адаптации.</w:t>
      </w:r>
    </w:p>
    <w:p w14:paraId="04EEB05E" w14:textId="77777777" w:rsidR="0009607C" w:rsidRPr="002A7885" w:rsidRDefault="0009607C" w:rsidP="00ED1FEB">
      <w:pPr>
        <w:pStyle w:val="a4"/>
        <w:shd w:val="clear" w:color="auto" w:fill="FFFFFF"/>
        <w:spacing w:before="0" w:beforeAutospacing="0" w:after="150" w:afterAutospacing="0" w:line="276" w:lineRule="auto"/>
        <w:ind w:firstLine="720"/>
        <w:contextualSpacing/>
        <w:jc w:val="both"/>
        <w:rPr>
          <w:sz w:val="28"/>
          <w:szCs w:val="28"/>
        </w:rPr>
      </w:pPr>
      <w:r w:rsidRPr="002A7885">
        <w:rPr>
          <w:sz w:val="28"/>
          <w:szCs w:val="28"/>
        </w:rPr>
        <w:t>Очень хороших результатов позволяют достичь музыкальные занятия с детьми, имеющими нарушения эмоциональной сферы. Часто аутичные дети оказываются очень музыкальными, у них развит музыкальный слух и чувство ритма, они могут долгое время завороженно слушать красивую музыку и сами извлекают из музыкальных инструментов приятные звуки. В этом случае музыкальные занятия выполняют роль терапии, позволяя ребенку расслабиться, погрузиться в приятные ощущения, на фоне которых становится возможным эмоциональное общение и проявление собственной активности.</w:t>
      </w:r>
    </w:p>
    <w:p w14:paraId="53F0C1B7" w14:textId="77777777" w:rsidR="00ED1FEB" w:rsidRPr="002A7885" w:rsidRDefault="00ED1FEB" w:rsidP="00ED1FEB">
      <w:pPr>
        <w:pStyle w:val="a4"/>
        <w:shd w:val="clear" w:color="auto" w:fill="FFFFFF"/>
        <w:spacing w:before="0" w:beforeAutospacing="0" w:after="150" w:afterAutospacing="0" w:line="276" w:lineRule="auto"/>
        <w:ind w:firstLine="720"/>
        <w:contextualSpacing/>
        <w:jc w:val="both"/>
        <w:rPr>
          <w:sz w:val="28"/>
          <w:szCs w:val="28"/>
        </w:rPr>
      </w:pPr>
      <w:r w:rsidRPr="002A7885">
        <w:rPr>
          <w:sz w:val="28"/>
          <w:szCs w:val="28"/>
        </w:rPr>
        <w:t xml:space="preserve">В связи с особыми потребностями </w:t>
      </w:r>
      <w:r w:rsidR="0002343C" w:rsidRPr="002A7885">
        <w:rPr>
          <w:sz w:val="28"/>
          <w:szCs w:val="28"/>
        </w:rPr>
        <w:t>наших</w:t>
      </w:r>
      <w:r w:rsidRPr="002A7885">
        <w:rPr>
          <w:sz w:val="28"/>
          <w:szCs w:val="28"/>
        </w:rPr>
        <w:t xml:space="preserve"> детей, музыка для них является особым средством развития эмоционально-волевой сферы, двигательной, речевой и умственной деятельности. Влияние музыки на эмоционально-волевую сферу заключается в том, что она успокаивает (эмоционально), активизирует, побуждает к деятельности (например, рисование под музыку), объединяет (во время любой совместной деятельности, в танцах), расслабляет (физически), концентрирует (музыка звучит – играю на барабане, музыка закончилась – не играю).</w:t>
      </w:r>
      <w:r w:rsidR="009F70C5" w:rsidRPr="002A7885">
        <w:rPr>
          <w:sz w:val="28"/>
          <w:szCs w:val="28"/>
        </w:rPr>
        <w:t xml:space="preserve"> </w:t>
      </w:r>
      <w:r w:rsidRPr="002A7885">
        <w:rPr>
          <w:sz w:val="28"/>
          <w:szCs w:val="28"/>
        </w:rPr>
        <w:t xml:space="preserve">Развитие координационных способностей происходит во время движений телом, </w:t>
      </w:r>
      <w:r w:rsidRPr="002A7885">
        <w:rPr>
          <w:sz w:val="28"/>
          <w:szCs w:val="28"/>
        </w:rPr>
        <w:lastRenderedPageBreak/>
        <w:t>частями тела под музыку (хлопки, притопы), во время исполнения танцевальных движений.</w:t>
      </w:r>
    </w:p>
    <w:p w14:paraId="564472D4" w14:textId="77777777" w:rsidR="0002343C" w:rsidRPr="002A7885" w:rsidRDefault="0002343C" w:rsidP="0002343C">
      <w:pPr>
        <w:pStyle w:val="a4"/>
        <w:shd w:val="clear" w:color="auto" w:fill="FFFFFF"/>
        <w:spacing w:before="0" w:beforeAutospacing="0" w:after="150" w:afterAutospacing="0" w:line="276" w:lineRule="auto"/>
        <w:ind w:firstLine="720"/>
        <w:contextualSpacing/>
        <w:jc w:val="both"/>
        <w:rPr>
          <w:sz w:val="28"/>
          <w:szCs w:val="28"/>
        </w:rPr>
      </w:pPr>
      <w:r w:rsidRPr="002A7885">
        <w:rPr>
          <w:sz w:val="28"/>
          <w:szCs w:val="28"/>
        </w:rPr>
        <w:t xml:space="preserve">Семья также должна помочь «особенным» деткам </w:t>
      </w:r>
      <w:r w:rsidR="00E20A29" w:rsidRPr="002A7885">
        <w:rPr>
          <w:sz w:val="28"/>
          <w:szCs w:val="28"/>
        </w:rPr>
        <w:t>прививать</w:t>
      </w:r>
      <w:r w:rsidRPr="002A7885">
        <w:rPr>
          <w:sz w:val="28"/>
          <w:szCs w:val="28"/>
        </w:rPr>
        <w:t xml:space="preserve"> хорошую музыку. Уже с младенческих лет ребенка нужно приобщать к музыкальной культуре и отводить время для знакомства с музыкальными инструментами, песнями, танцами.</w:t>
      </w:r>
    </w:p>
    <w:p w14:paraId="1AF617B1" w14:textId="77777777" w:rsidR="0002343C" w:rsidRPr="002A7885" w:rsidRDefault="0002343C" w:rsidP="00ED1FEB">
      <w:pPr>
        <w:pStyle w:val="a4"/>
        <w:shd w:val="clear" w:color="auto" w:fill="FFFFFF"/>
        <w:spacing w:before="0" w:beforeAutospacing="0" w:after="150" w:afterAutospacing="0" w:line="276" w:lineRule="auto"/>
        <w:ind w:firstLine="720"/>
        <w:contextualSpacing/>
        <w:jc w:val="both"/>
        <w:rPr>
          <w:sz w:val="28"/>
          <w:szCs w:val="28"/>
        </w:rPr>
      </w:pPr>
    </w:p>
    <w:p w14:paraId="6DF7B19F" w14:textId="77777777" w:rsidR="00713C70" w:rsidRPr="002A7885" w:rsidRDefault="00713C70" w:rsidP="00ED1FEB">
      <w:pPr>
        <w:pStyle w:val="a4"/>
        <w:shd w:val="clear" w:color="auto" w:fill="FFFFFF"/>
        <w:spacing w:before="0" w:beforeAutospacing="0" w:after="150" w:afterAutospacing="0" w:line="276" w:lineRule="auto"/>
        <w:ind w:firstLine="720"/>
        <w:contextualSpacing/>
        <w:jc w:val="both"/>
        <w:rPr>
          <w:sz w:val="28"/>
          <w:szCs w:val="28"/>
        </w:rPr>
      </w:pPr>
    </w:p>
    <w:p w14:paraId="5266162C" w14:textId="77777777" w:rsidR="00713C70" w:rsidRPr="002A7885" w:rsidRDefault="00713C70" w:rsidP="00ED1FEB">
      <w:pPr>
        <w:pStyle w:val="a4"/>
        <w:shd w:val="clear" w:color="auto" w:fill="FFFFFF"/>
        <w:spacing w:before="0" w:beforeAutospacing="0" w:after="150" w:afterAutospacing="0" w:line="276" w:lineRule="auto"/>
        <w:ind w:firstLine="720"/>
        <w:contextualSpacing/>
        <w:jc w:val="both"/>
        <w:rPr>
          <w:sz w:val="28"/>
          <w:szCs w:val="28"/>
        </w:rPr>
      </w:pPr>
      <w:r w:rsidRPr="002A7885">
        <w:rPr>
          <w:sz w:val="28"/>
          <w:szCs w:val="28"/>
        </w:rPr>
        <w:t>Список использованных источников:</w:t>
      </w:r>
    </w:p>
    <w:bookmarkStart w:id="1" w:name="_Hlk119436799"/>
    <w:p w14:paraId="316D881A" w14:textId="77777777" w:rsidR="009E56AF" w:rsidRPr="002A7885" w:rsidRDefault="00A46E7D" w:rsidP="00713C7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7885">
        <w:rPr>
          <w:rFonts w:ascii="Times New Roman" w:hAnsi="Times New Roman" w:cs="Times New Roman"/>
          <w:sz w:val="28"/>
          <w:szCs w:val="28"/>
        </w:rPr>
        <w:fldChar w:fldCharType="begin"/>
      </w:r>
      <w:r w:rsidR="00713C70" w:rsidRPr="002A7885">
        <w:rPr>
          <w:rFonts w:ascii="Times New Roman" w:hAnsi="Times New Roman" w:cs="Times New Roman"/>
          <w:sz w:val="28"/>
          <w:szCs w:val="28"/>
        </w:rPr>
        <w:instrText xml:space="preserve"> HYPERLINK "https://sad18lida.schools.by/pages/ljubov-rebenka-k-muzyke-vospityvaetsja-s-detstva" </w:instrText>
      </w:r>
      <w:r w:rsidRPr="002A7885">
        <w:rPr>
          <w:rFonts w:ascii="Times New Roman" w:hAnsi="Times New Roman" w:cs="Times New Roman"/>
          <w:sz w:val="28"/>
          <w:szCs w:val="28"/>
        </w:rPr>
        <w:fldChar w:fldCharType="separate"/>
      </w:r>
      <w:r w:rsidR="00713C70" w:rsidRPr="002A788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https://sad18lida.schools.by/pages/ljubov-rebenka-k-muzyke-vospityvaetsja-s-detstva</w:t>
      </w:r>
      <w:bookmarkEnd w:id="1"/>
      <w:r w:rsidRPr="002A7885">
        <w:rPr>
          <w:rFonts w:ascii="Times New Roman" w:hAnsi="Times New Roman" w:cs="Times New Roman"/>
          <w:sz w:val="28"/>
          <w:szCs w:val="28"/>
        </w:rPr>
        <w:fldChar w:fldCharType="end"/>
      </w:r>
    </w:p>
    <w:p w14:paraId="520B196C" w14:textId="77777777" w:rsidR="00713C70" w:rsidRPr="002A7885" w:rsidRDefault="00713C70" w:rsidP="00713C7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7885">
        <w:rPr>
          <w:rFonts w:ascii="Times New Roman" w:hAnsi="Times New Roman" w:cs="Times New Roman"/>
          <w:sz w:val="28"/>
          <w:szCs w:val="28"/>
        </w:rPr>
        <w:t>https://kopilkaurokov.ru/muzika/prochee/znachenie_muzyki_v_korrektsionnoi_rabote_s_detmi_s_narusheniiami_v_razvitii</w:t>
      </w:r>
    </w:p>
    <w:p w14:paraId="0EDB251F" w14:textId="77777777" w:rsidR="00713C70" w:rsidRPr="002A7885" w:rsidRDefault="002A7885" w:rsidP="00713C7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713C70" w:rsidRPr="002A78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https://ds36brest.schools.by/pages/muzykalnoe-vospitanie-detej-s-otklonenijami-v-rechevom-razvitii</w:t>
        </w:r>
      </w:hyperlink>
    </w:p>
    <w:p w14:paraId="082BC46C" w14:textId="77777777" w:rsidR="00713C70" w:rsidRPr="002A7885" w:rsidRDefault="00713C70" w:rsidP="00713C70">
      <w:pPr>
        <w:pStyle w:val="a5"/>
        <w:rPr>
          <w:rFonts w:ascii="Times New Roman" w:hAnsi="Times New Roman" w:cs="Times New Roman"/>
        </w:rPr>
      </w:pPr>
    </w:p>
    <w:sectPr w:rsidR="00713C70" w:rsidRPr="002A7885" w:rsidSect="00A4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6746E"/>
    <w:multiLevelType w:val="multilevel"/>
    <w:tmpl w:val="02B2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283D58"/>
    <w:multiLevelType w:val="hybridMultilevel"/>
    <w:tmpl w:val="12F0EE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5E8"/>
    <w:rsid w:val="00017BE0"/>
    <w:rsid w:val="0002343C"/>
    <w:rsid w:val="0009607C"/>
    <w:rsid w:val="002A7885"/>
    <w:rsid w:val="00411455"/>
    <w:rsid w:val="005305E8"/>
    <w:rsid w:val="00713C70"/>
    <w:rsid w:val="008472EA"/>
    <w:rsid w:val="008C2778"/>
    <w:rsid w:val="009E56AF"/>
    <w:rsid w:val="009F70C5"/>
    <w:rsid w:val="00A46E7D"/>
    <w:rsid w:val="00DF6C01"/>
    <w:rsid w:val="00E20A29"/>
    <w:rsid w:val="00ED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1D08"/>
  <w15:docId w15:val="{89133FAD-BBA6-4905-B3CC-CE4045B7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5E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305E8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53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13C70"/>
    <w:pPr>
      <w:ind w:left="720"/>
      <w:contextualSpacing/>
    </w:pPr>
  </w:style>
  <w:style w:type="paragraph" w:customStyle="1" w:styleId="Style4">
    <w:name w:val="Style4"/>
    <w:basedOn w:val="a"/>
    <w:rsid w:val="00E20A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4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36brest.schools.by/pages/muzykalnoe-vospitanie-detej-s-otklonenijami-v-rechevom-razvit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Пользователь</cp:lastModifiedBy>
  <cp:revision>5</cp:revision>
  <dcterms:created xsi:type="dcterms:W3CDTF">2022-11-14T06:25:00Z</dcterms:created>
  <dcterms:modified xsi:type="dcterms:W3CDTF">2022-11-21T13:49:00Z</dcterms:modified>
</cp:coreProperties>
</file>