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2831" w14:textId="77777777" w:rsidR="00EF70D1" w:rsidRDefault="00EF70D1" w:rsidP="00EF70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ГУСО «Пружанский районный центр коррекционно-развивающего обучения и реабилитации»</w:t>
      </w:r>
    </w:p>
    <w:p w14:paraId="73D7ADE0" w14:textId="77777777" w:rsidR="00EF70D1" w:rsidRDefault="00EF70D1" w:rsidP="00EF70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64E8E" w14:textId="77777777" w:rsidR="00EF70D1" w:rsidRDefault="00EF70D1" w:rsidP="00EF70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071E2" w14:textId="77777777" w:rsidR="00EF70D1" w:rsidRDefault="00EF70D1" w:rsidP="00EF70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DABD7" w14:textId="77777777" w:rsidR="00EF70D1" w:rsidRDefault="00EF70D1" w:rsidP="00EF70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62E8C" w14:textId="77777777" w:rsidR="00EF70D1" w:rsidRDefault="00EF70D1" w:rsidP="00EF70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7489B9" w14:textId="77777777" w:rsidR="00EF70D1" w:rsidRDefault="00EF70D1" w:rsidP="00EF70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D46861" w14:textId="77777777" w:rsidR="00EF70D1" w:rsidRDefault="00EF70D1" w:rsidP="00EF70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Консультация для родителей </w:t>
      </w:r>
    </w:p>
    <w:p w14:paraId="42B539EA" w14:textId="77777777" w:rsidR="00EF70D1" w:rsidRPr="004503ED" w:rsidRDefault="00EF70D1" w:rsidP="00EF70D1">
      <w:pPr>
        <w:pStyle w:val="Style4"/>
        <w:widowControl/>
        <w:spacing w:before="72"/>
        <w:rPr>
          <w:b/>
          <w:bCs/>
          <w:spacing w:val="-10"/>
          <w:sz w:val="28"/>
          <w:szCs w:val="28"/>
        </w:rPr>
      </w:pPr>
      <w:r>
        <w:rPr>
          <w:b/>
          <w:sz w:val="28"/>
          <w:szCs w:val="28"/>
        </w:rPr>
        <w:t>«</w:t>
      </w:r>
      <w:r w:rsidRPr="00EF70D1">
        <w:rPr>
          <w:b/>
          <w:bCs/>
          <w:color w:val="000000"/>
          <w:sz w:val="28"/>
          <w:szCs w:val="28"/>
        </w:rPr>
        <w:t>Развиваем тактильные ощущения</w:t>
      </w:r>
      <w:r>
        <w:rPr>
          <w:b/>
          <w:sz w:val="28"/>
          <w:szCs w:val="28"/>
        </w:rPr>
        <w:t>»</w:t>
      </w:r>
    </w:p>
    <w:p w14:paraId="3D7B9668" w14:textId="77777777" w:rsidR="00EF70D1" w:rsidRDefault="00EF70D1" w:rsidP="00EF70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5E9CC" w14:textId="77777777" w:rsidR="00EF70D1" w:rsidRDefault="00EF70D1" w:rsidP="00EF70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72508" w14:textId="77777777" w:rsidR="00EF70D1" w:rsidRDefault="00EF70D1" w:rsidP="00EF70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4694A" w14:textId="77777777" w:rsidR="00EF70D1" w:rsidRDefault="00EF70D1" w:rsidP="00EF70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81D5E" w14:textId="77777777" w:rsidR="00EF70D1" w:rsidRDefault="00EF70D1" w:rsidP="00EF70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B5EC4" w14:textId="77777777" w:rsidR="00EF70D1" w:rsidRDefault="00EF70D1" w:rsidP="00EF70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F40DA" w14:textId="77777777" w:rsidR="00EF70D1" w:rsidRDefault="00EF70D1" w:rsidP="00EF70D1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 воспитатель</w:t>
      </w:r>
    </w:p>
    <w:p w14:paraId="35778ECA" w14:textId="054A492B" w:rsidR="00EF70D1" w:rsidRDefault="00EF70D1" w:rsidP="00EF70D1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дошкольной группы</w:t>
      </w:r>
    </w:p>
    <w:p w14:paraId="46AD9993" w14:textId="77777777" w:rsidR="00EF70D1" w:rsidRDefault="00EF70D1" w:rsidP="00EF70D1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Прямкова О.В.</w:t>
      </w:r>
    </w:p>
    <w:p w14:paraId="0CE9841B" w14:textId="77777777" w:rsidR="00EF70D1" w:rsidRDefault="00EF70D1" w:rsidP="00EF70D1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DC244" w14:textId="77777777" w:rsidR="00EF70D1" w:rsidRDefault="00EF70D1" w:rsidP="00EF70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2AF53" w14:textId="77777777" w:rsidR="00EF70D1" w:rsidRDefault="00EF70D1" w:rsidP="00EF70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CF079" w14:textId="77777777" w:rsidR="00EF70D1" w:rsidRDefault="00EF70D1" w:rsidP="00EF70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22C66" w14:textId="77777777" w:rsidR="00EF70D1" w:rsidRDefault="00EF70D1" w:rsidP="00EF70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E01C0" w14:textId="77777777" w:rsidR="00EF70D1" w:rsidRDefault="00EF70D1" w:rsidP="00EF70D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26.01.2022</w:t>
      </w:r>
    </w:p>
    <w:p w14:paraId="5BC5DB2B" w14:textId="77777777" w:rsidR="00EF70D1" w:rsidRDefault="009C2536" w:rsidP="009C2536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C5A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5075F835" w14:textId="77777777" w:rsidR="00A601FB" w:rsidRPr="000C5A4A" w:rsidRDefault="009C2536" w:rsidP="009C2536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C5A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«</w:t>
      </w:r>
      <w:r w:rsidR="000C5A4A" w:rsidRPr="000C5A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Развиваем тактильные ощущения</w:t>
      </w:r>
      <w:r w:rsidR="00A601FB" w:rsidRPr="000C5A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14:paraId="58BFDF32" w14:textId="77777777" w:rsidR="00A601FB" w:rsidRPr="000C5A4A" w:rsidRDefault="00BB576D" w:rsidP="00A601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</w:r>
      <w:r>
        <w:rPr>
          <w:noProof/>
          <w:sz w:val="32"/>
          <w:szCs w:val="32"/>
          <w:lang w:eastAsia="ru-RU"/>
        </w:rPr>
        <w:pict w14:anchorId="0BD1C70D">
          <v:rect id="AutoShape 2" o:spid="_x0000_s1026" alt="https://b1.culture.ru/c/529795.jp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14:paraId="53E2681D" w14:textId="77777777" w:rsidR="00A601FB" w:rsidRPr="000C5A4A" w:rsidRDefault="00A601FB" w:rsidP="003B712B">
      <w:pPr>
        <w:shd w:val="clear" w:color="auto" w:fill="FFFFFF"/>
        <w:spacing w:after="0" w:line="240" w:lineRule="auto"/>
        <w:ind w:right="-284"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какое огромное значение для развития ребенка имеют тактильные ощущения? Что развитие мелкой моторики пальцев рук —</w:t>
      </w:r>
      <w:r w:rsidR="000C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показателей интеллектуального развития ребѐнка? Рука, пальцы, ладошки ребенка – едва ли не главные органы, приводящие в движение механизм мыслительной деятельности детей.</w:t>
      </w:r>
    </w:p>
    <w:p w14:paraId="2FC11068" w14:textId="77777777" w:rsidR="00A601FB" w:rsidRPr="000C5A4A" w:rsidRDefault="00A601FB" w:rsidP="003B712B">
      <w:pPr>
        <w:shd w:val="clear" w:color="auto" w:fill="FFFFFF"/>
        <w:spacing w:after="0" w:line="240" w:lineRule="auto"/>
        <w:ind w:right="-284"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Тактильные ощущения позволяют ему мысленно сравнить различные поверхности и удивляться многообразию окружающей его природы. Можно сколько угодно рассказывать ребенку о том, что виноград бывает кислым и сладким, что ствол у одного дерева гладкий, а у другого шершавый, но все это будет плохо усвоено ребенком до тех пор, пока он сам не прикоснется пальчиками к наполненным соком плодам винограда и не попробует его на вкус, пока он сам, не потрогает ствол у растущего рядом с домом дерева. </w:t>
      </w:r>
    </w:p>
    <w:p w14:paraId="1C9F2087" w14:textId="77777777" w:rsidR="009C2536" w:rsidRPr="000C5A4A" w:rsidRDefault="00A601FB" w:rsidP="003B712B">
      <w:pPr>
        <w:spacing w:after="0" w:line="360" w:lineRule="atLeast"/>
        <w:ind w:right="-284"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C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Тактильные ощущения имеют огромное значение для развития ребен</w:t>
      </w:r>
      <w:r w:rsidR="00443F08" w:rsidRPr="000C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 Именно с помощью тактильно-</w:t>
      </w:r>
      <w:r w:rsidRPr="000C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двигательного восприятия складываются первые впечатления о форме, величине предметов. Особенно это важно для детей с </w:t>
      </w:r>
      <w:r w:rsidR="00443F08" w:rsidRPr="000C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ТМН</w:t>
      </w:r>
      <w:r w:rsidRPr="000C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3F08"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Дети с ТМН — это те, кто отстает в психическом развитии от своих сверстников в силу имеющихся сложных нарушений развития. У таких детей замедляется эмоционально-волевое созревание (инфантилизм), задерживается развитие познавательных возможностей. Проявляется такое состояние разнообразными явлениями. Они могут выглядеть пассивными или излишне двигательно-расторможенными. Основной метод работы с детьми данной категории - это метод стимуляции. Стимуляция помогает привести в действие имеющиеся органы восприятия и обработки информации, наполнить окружающий мир доступным содержанием, дать возможность ребёнку пассивно пережить различный опыт. </w:t>
      </w:r>
    </w:p>
    <w:p w14:paraId="1FAF9E1B" w14:textId="77777777" w:rsidR="00A601FB" w:rsidRPr="000C5A4A" w:rsidRDefault="00A601FB" w:rsidP="003B712B">
      <w:pPr>
        <w:spacing w:after="0" w:line="360" w:lineRule="atLeast"/>
        <w:ind w:right="-284"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C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как показывает практика, часто </w:t>
      </w:r>
      <w:r w:rsidR="009A6450" w:rsidRPr="000C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</w:t>
      </w:r>
      <w:r w:rsidRPr="000C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уделяют много внимания его интеллектуальному развитию, и не заботятся о развитии его осязания. Многие взрослые, жалея малыша, не дают проявить ему самостоятельность в быту - кормят его, одевают, обувают. А ведь социально-бытовые навыки - хорошая основа для развития мелкой моторики. Действительно, застегивая пуговицы, застежку-«молнию», зашнуровывая ботинки, завязывая бантики, дети учатся совершать точные координированные движения. Как же мы можем помочь ребенку развивать мелкую моторику, а вместе с ней и тактильную чувствительность? Так как </w:t>
      </w:r>
      <w:r w:rsidR="000C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C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 возрасте главным направлением деятельности ребенка является игра, играя</w:t>
      </w:r>
      <w:r w:rsidR="000C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познает мир.</w:t>
      </w:r>
    </w:p>
    <w:p w14:paraId="2F513B17" w14:textId="77777777" w:rsidR="009C2536" w:rsidRPr="000C5A4A" w:rsidRDefault="00A601FB" w:rsidP="00BB576D">
      <w:pPr>
        <w:shd w:val="clear" w:color="auto" w:fill="FFFFFF"/>
        <w:spacing w:after="0" w:line="240" w:lineRule="auto"/>
        <w:ind w:right="-284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главное, что Вы - Родители должны понять: чтобы заинтересовать ребенка и помочь ему овладеть новой информацией, нужно превратить обучение в </w:t>
      </w:r>
      <w:r w:rsidRPr="0052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</w:t>
      </w:r>
      <w:r w:rsidR="009C2536" w:rsidRPr="000C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C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A54AD8E" w14:textId="77777777" w:rsidR="009C2536" w:rsidRPr="000C5A4A" w:rsidRDefault="009C2536" w:rsidP="00BB576D">
      <w:pPr>
        <w:shd w:val="clear" w:color="auto" w:fill="FFFFFF"/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27DBC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1</w:t>
      </w:r>
      <w:r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.Стимулируя развитие тактильного восприятия, расширяйте представления ребенка о материалах и предметах, имеющих различную поверхность: </w:t>
      </w:r>
    </w:p>
    <w:p w14:paraId="7D93165F" w14:textId="77777777" w:rsidR="009C2536" w:rsidRPr="000C5A4A" w:rsidRDefault="009C2536" w:rsidP="00BB576D">
      <w:pPr>
        <w:shd w:val="clear" w:color="auto" w:fill="FFFFFF"/>
        <w:tabs>
          <w:tab w:val="left" w:pos="9355"/>
        </w:tabs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sym w:font="Symbol" w:char="F0B7"/>
      </w:r>
      <w:r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гладкий – шершавый. Научите</w:t>
      </w:r>
      <w:r w:rsidR="003B712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ребёнка различать мат</w:t>
      </w:r>
      <w:r w:rsidR="00EF70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ериалы с </w:t>
      </w:r>
      <w:proofErr w:type="spellStart"/>
      <w:proofErr w:type="gramStart"/>
      <w:r w:rsidR="00EF70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противополож</w:t>
      </w:r>
      <w:proofErr w:type="spellEnd"/>
      <w:r w:rsidR="00EF70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- </w:t>
      </w:r>
      <w:r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ными</w:t>
      </w:r>
      <w:proofErr w:type="gramEnd"/>
      <w:r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характеристиками (гладкая дощечка и наждач</w:t>
      </w:r>
      <w:r w:rsid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ная бумага</w:t>
      </w:r>
      <w:r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, зеркало и ков</w:t>
      </w:r>
      <w:r w:rsidR="00EF70D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ровое покрытие). </w:t>
      </w:r>
    </w:p>
    <w:p w14:paraId="0ECE2909" w14:textId="77777777" w:rsidR="009C2536" w:rsidRPr="000C5A4A" w:rsidRDefault="009C2536" w:rsidP="00BB576D">
      <w:pPr>
        <w:shd w:val="clear" w:color="auto" w:fill="FFFFFF"/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ym w:font="Symbol" w:char="F0B7"/>
      </w:r>
      <w:r w:rsidR="003B712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мягкий – твёрдый (камешек и пёрышко, подушка и стол). </w:t>
      </w:r>
    </w:p>
    <w:p w14:paraId="1608EEC0" w14:textId="77777777" w:rsidR="009C2536" w:rsidRPr="000C5A4A" w:rsidRDefault="009C2536" w:rsidP="00BB576D">
      <w:pPr>
        <w:shd w:val="clear" w:color="auto" w:fill="FFFFFF"/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27DBC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2</w:t>
      </w:r>
      <w:r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.Старайтесь закрепить понятие с помощью большого количества примеров</w:t>
      </w:r>
      <w:r w:rsidR="003B712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(во время режимных мом</w:t>
      </w:r>
      <w:r w:rsidR="003B712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ентов, на прогулке, в помещении), показывайте и </w:t>
      </w:r>
      <w:proofErr w:type="gramStart"/>
      <w:r w:rsidR="003B712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по-з</w:t>
      </w:r>
      <w:r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воляйте</w:t>
      </w:r>
      <w:proofErr w:type="gramEnd"/>
      <w:r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р</w:t>
      </w:r>
      <w:r w:rsidR="007F4FC4"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ебёнку потрогать новые для него </w:t>
      </w:r>
      <w:r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повер</w:t>
      </w:r>
      <w:r w:rsidR="007F4FC4"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хности</w:t>
      </w:r>
      <w:bookmarkStart w:id="0" w:name="_GoBack"/>
      <w:bookmarkEnd w:id="0"/>
      <w:r w:rsidR="007F4FC4"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предметов:</w:t>
      </w:r>
      <w:r w:rsidR="007F4FC4"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ab/>
      </w:r>
      <w:r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гладкий</w:t>
      </w:r>
      <w:r w:rsidR="007F4FC4"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жёлудь, шероховатую шишку или кору дерева, </w:t>
      </w:r>
      <w:r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рыхлую землю, твердый асфальт).  </w:t>
      </w:r>
    </w:p>
    <w:p w14:paraId="6FBC033B" w14:textId="77777777" w:rsidR="009C2536" w:rsidRPr="000C5A4A" w:rsidRDefault="009C2536" w:rsidP="00BB576D">
      <w:pPr>
        <w:shd w:val="clear" w:color="auto" w:fill="FFFFFF"/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27DBC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3</w:t>
      </w:r>
      <w:r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.Знакомьте ребёнка с разными тканями. Сложите в коробочку лоскутки шёлка, меха, бархата, фланели. Доставая лоскутки по одному, предоставьте ребёнку </w:t>
      </w:r>
      <w:r w:rsidR="003B712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возможность ощупывать, мять их. </w:t>
      </w:r>
    </w:p>
    <w:p w14:paraId="1AD4D337" w14:textId="77777777" w:rsidR="009C2536" w:rsidRPr="000C5A4A" w:rsidRDefault="009C2536" w:rsidP="00BB576D">
      <w:pPr>
        <w:shd w:val="clear" w:color="auto" w:fill="FFFFFF"/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27DBC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4</w:t>
      </w:r>
      <w:r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.Изготовьте обучающие игрушки: </w:t>
      </w:r>
    </w:p>
    <w:p w14:paraId="71B7A44B" w14:textId="77777777" w:rsidR="009C2536" w:rsidRDefault="00797B91" w:rsidP="003B712B">
      <w:pPr>
        <w:shd w:val="clear" w:color="auto" w:fill="FFFFFF"/>
        <w:spacing w:after="15" w:line="240" w:lineRule="auto"/>
        <w:ind w:right="-284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09CE02A9" wp14:editId="3F48C511">
            <wp:simplePos x="0" y="0"/>
            <wp:positionH relativeFrom="column">
              <wp:posOffset>1785620</wp:posOffset>
            </wp:positionH>
            <wp:positionV relativeFrom="paragraph">
              <wp:posOffset>910590</wp:posOffset>
            </wp:positionV>
            <wp:extent cx="2466340" cy="1387475"/>
            <wp:effectExtent l="0" t="0" r="0" b="0"/>
            <wp:wrapTight wrapText="bothSides">
              <wp:wrapPolygon edited="0">
                <wp:start x="0" y="0"/>
                <wp:lineTo x="0" y="21353"/>
                <wp:lineTo x="21355" y="21353"/>
                <wp:lineTo x="21355" y="0"/>
                <wp:lineTo x="0" y="0"/>
              </wp:wrapPolygon>
            </wp:wrapTight>
            <wp:docPr id="1" name="Рисунок 1" descr="https://sun9-84.userapi.com/impf/-PF1sf9XHYJIlhd3fsgJZLQu6nU5cug6BkgZWg/uE1KlJL1r-s.jpg?size=2560x1440&amp;quality=96&amp;sign=792c8d02880b360daaa5769fbc750c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4.userapi.com/impf/-PF1sf9XHYJIlhd3fsgJZLQu6nU5cug6BkgZWg/uE1KlJL1r-s.jpg?size=2560x1440&amp;quality=96&amp;sign=792c8d02880b360daaa5769fbc750c9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536"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ym w:font="Symbol" w:char="F0B7"/>
      </w:r>
      <w:r w:rsidR="006728C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«Мешочки от   Деда </w:t>
      </w:r>
      <w:r w:rsidR="006728C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ab/>
        <w:t xml:space="preserve">Мороза».   </w:t>
      </w:r>
      <w:r w:rsidR="007A048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9C2536"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Сшейте из цветной т</w:t>
      </w:r>
      <w:r w:rsidR="006728C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кани небольшие мешочки и положите в них знако</w:t>
      </w:r>
      <w:r w:rsidR="007A048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мые</w:t>
      </w:r>
      <w:r w:rsidR="006728C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новогодние</w:t>
      </w:r>
      <w:r w:rsidR="007A048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6728C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предметы: дождик, шишки</w:t>
      </w:r>
      <w:r w:rsidR="007F4FC4"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,</w:t>
      </w:r>
      <w:r w:rsidR="007A048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6728C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елочные шарики, веточки ели и т.п. </w:t>
      </w:r>
      <w:r w:rsidR="007A048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Попросите</w:t>
      </w:r>
      <w:r w:rsidR="009C2536"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ребёнка </w:t>
      </w:r>
      <w:r w:rsidR="006728C3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 ощупь подобрать парные мешочки с одинаковыми предметами внутри.</w:t>
      </w:r>
      <w:r w:rsidR="006728C3" w:rsidRPr="006728C3">
        <w:rPr>
          <w:noProof/>
          <w:lang w:eastAsia="ru-RU"/>
        </w:rPr>
        <w:t xml:space="preserve"> </w:t>
      </w:r>
    </w:p>
    <w:p w14:paraId="2D26BDBE" w14:textId="77777777" w:rsidR="006728C3" w:rsidRPr="000C5A4A" w:rsidRDefault="006728C3" w:rsidP="003B712B">
      <w:pPr>
        <w:shd w:val="clear" w:color="auto" w:fill="FFFFFF"/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14:paraId="4249FC76" w14:textId="77777777" w:rsidR="00EB2670" w:rsidRDefault="00797B91" w:rsidP="00797B91">
      <w:pPr>
        <w:shd w:val="clear" w:color="auto" w:fill="FFFFFF"/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65BCF570" wp14:editId="1D20C8D8">
            <wp:simplePos x="0" y="0"/>
            <wp:positionH relativeFrom="column">
              <wp:posOffset>4439920</wp:posOffset>
            </wp:positionH>
            <wp:positionV relativeFrom="paragraph">
              <wp:posOffset>102870</wp:posOffset>
            </wp:positionV>
            <wp:extent cx="1292225" cy="2116455"/>
            <wp:effectExtent l="0" t="0" r="0" b="0"/>
            <wp:wrapTight wrapText="bothSides">
              <wp:wrapPolygon edited="0">
                <wp:start x="0" y="0"/>
                <wp:lineTo x="0" y="21386"/>
                <wp:lineTo x="21335" y="21386"/>
                <wp:lineTo x="21335" y="0"/>
                <wp:lineTo x="0" y="0"/>
              </wp:wrapPolygon>
            </wp:wrapTight>
            <wp:docPr id="2" name="Рисунок 2" descr="https://sun9-59.userapi.com/impf/QlcTjMkK_9w6z9DkYhnEl5Thbd2ulQK1XPRO8g/PrjjZM_CU4Q.jpg?size=1215x2160&amp;quality=96&amp;sign=e0197e51737c1aabafc0ba813473af3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9.userapi.com/impf/QlcTjMkK_9w6z9DkYhnEl5Thbd2ulQK1XPRO8g/PrjjZM_CU4Q.jpg?size=1215x2160&amp;quality=96&amp;sign=e0197e51737c1aabafc0ba813473af3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536"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«Пальчиковый бассейн». </w:t>
      </w:r>
    </w:p>
    <w:p w14:paraId="2B671DED" w14:textId="77777777" w:rsidR="009C2536" w:rsidRPr="000C5A4A" w:rsidRDefault="00797B91" w:rsidP="00797B91">
      <w:pPr>
        <w:shd w:val="clear" w:color="auto" w:fill="FFFFFF"/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Возьмите любую крупу (рис, гречку),</w:t>
      </w:r>
      <w:r w:rsidR="009C2536"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насыпьте её в   большую </w:t>
      </w:r>
      <w:r w:rsidR="009C2536"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ёмкость, спрячь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те в крупе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ab/>
        <w:t xml:space="preserve">мелкие игрушки и попросите ребёнка найти. Вместо крупы можно использовать </w:t>
      </w:r>
      <w:r w:rsidR="009C2536"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песок, пробки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, бумажную стружку</w:t>
      </w:r>
      <w:r w:rsidR="009C2536"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. </w:t>
      </w:r>
    </w:p>
    <w:p w14:paraId="2DF3C585" w14:textId="77777777" w:rsidR="00797B91" w:rsidRDefault="00797B91" w:rsidP="003B712B">
      <w:pPr>
        <w:shd w:val="clear" w:color="auto" w:fill="FFFFFF"/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14:paraId="7BED5089" w14:textId="77777777" w:rsidR="004A2A92" w:rsidRDefault="004A2A92" w:rsidP="003B712B">
      <w:pPr>
        <w:shd w:val="clear" w:color="auto" w:fill="FFFFFF"/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14:paraId="5A379413" w14:textId="77777777" w:rsidR="004A2A92" w:rsidRDefault="004A2A92" w:rsidP="003B712B">
      <w:pPr>
        <w:shd w:val="clear" w:color="auto" w:fill="FFFFFF"/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14:paraId="213883EE" w14:textId="77777777" w:rsidR="004A2A92" w:rsidRDefault="004A2A92" w:rsidP="003B712B">
      <w:pPr>
        <w:shd w:val="clear" w:color="auto" w:fill="FFFFFF"/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14:paraId="102A11F0" w14:textId="77777777" w:rsidR="004A2A92" w:rsidRDefault="004A2A92" w:rsidP="003B712B">
      <w:pPr>
        <w:shd w:val="clear" w:color="auto" w:fill="FFFFFF"/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14:paraId="38FEDAD0" w14:textId="77777777" w:rsidR="004A2A92" w:rsidRDefault="009C2536" w:rsidP="003B712B">
      <w:pPr>
        <w:shd w:val="clear" w:color="auto" w:fill="FFFFFF"/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0C5A4A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ym w:font="Symbol" w:char="F0B7"/>
      </w:r>
      <w:r w:rsidR="004A2A9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«Тактильный </w:t>
      </w:r>
      <w:r w:rsidR="004A2A9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ab/>
        <w:t>пакетик».</w:t>
      </w:r>
      <w:r w:rsidR="004A2A92" w:rsidRPr="00527DBC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 </w:t>
      </w:r>
    </w:p>
    <w:p w14:paraId="241D2100" w14:textId="77777777" w:rsidR="004A2A92" w:rsidRPr="004A2A92" w:rsidRDefault="004A2A92" w:rsidP="003B712B">
      <w:pPr>
        <w:shd w:val="clear" w:color="auto" w:fill="FFFFFF"/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0DC5C350" wp14:editId="76E29A6B">
            <wp:simplePos x="0" y="0"/>
            <wp:positionH relativeFrom="column">
              <wp:posOffset>1931035</wp:posOffset>
            </wp:positionH>
            <wp:positionV relativeFrom="paragraph">
              <wp:posOffset>958850</wp:posOffset>
            </wp:positionV>
            <wp:extent cx="2637155" cy="1487170"/>
            <wp:effectExtent l="0" t="0" r="0" b="0"/>
            <wp:wrapTight wrapText="bothSides">
              <wp:wrapPolygon edited="0">
                <wp:start x="0" y="0"/>
                <wp:lineTo x="0" y="21305"/>
                <wp:lineTo x="21376" y="21305"/>
                <wp:lineTo x="21376" y="0"/>
                <wp:lineTo x="0" y="0"/>
              </wp:wrapPolygon>
            </wp:wrapTight>
            <wp:docPr id="3" name="Рисунок 3" descr="https://sun9-64.userapi.com/impf/LKAGYlD4uwLGhRz50WKsOnN99GPbM8B6J2Zl2g/4LwHjqGWsoU.jpg?size=1600x902&amp;quality=96&amp;sign=c0358d319319ad8d9d6bb0b0a4fe08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4.userapi.com/impf/LKAGYlD4uwLGhRz50WKsOnN99GPbM8B6J2Zl2g/4LwHjqGWsoU.jpg?size=1600x902&amp;quality=96&amp;sign=c0358d319319ad8d9d6bb0b0a4fe08df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Прозрачный пакетик с застежкой наполните гелем для волос либо жидким мылом, положите туда цветные бусины, ракушки, камушки и т.п. Нанесите сверху рисунок цветным маркером и попросите ребенка дополнить этими мелкими предметами.</w:t>
      </w:r>
      <w:r w:rsidRPr="004A2A92">
        <w:rPr>
          <w:noProof/>
          <w:lang w:eastAsia="ru-RU"/>
        </w:rPr>
        <w:t xml:space="preserve"> </w:t>
      </w:r>
    </w:p>
    <w:p w14:paraId="0C87C2C3" w14:textId="77777777" w:rsidR="00FA6EC6" w:rsidRDefault="00FA6EC6" w:rsidP="003B712B">
      <w:pPr>
        <w:shd w:val="clear" w:color="auto" w:fill="FFFFFF"/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14:paraId="4F476A70" w14:textId="77777777" w:rsidR="00FA6EC6" w:rsidRDefault="00FA6EC6" w:rsidP="003B712B">
      <w:pPr>
        <w:shd w:val="clear" w:color="auto" w:fill="FFFFFF"/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14:paraId="01CB1BFD" w14:textId="77777777" w:rsidR="00FA6EC6" w:rsidRDefault="00FA6EC6" w:rsidP="003B712B">
      <w:pPr>
        <w:shd w:val="clear" w:color="auto" w:fill="FFFFFF"/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14:paraId="67FD6F75" w14:textId="77777777" w:rsidR="00FA6EC6" w:rsidRDefault="00FA6EC6" w:rsidP="003B712B">
      <w:pPr>
        <w:shd w:val="clear" w:color="auto" w:fill="FFFFFF"/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14:paraId="00A9BE57" w14:textId="77777777" w:rsidR="009C2536" w:rsidRPr="000C5A4A" w:rsidRDefault="003B712B" w:rsidP="003B712B">
      <w:pPr>
        <w:shd w:val="clear" w:color="auto" w:fill="FFFFFF"/>
        <w:spacing w:after="15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DBC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.Рисуйте </w:t>
      </w:r>
      <w:r w:rsidR="00FA6EC6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со своим ребенком ладошками, пальчиками, стопами. Это не только развивает тактильные ощущения, творческие способности, но и доставляет большую радость детям! </w:t>
      </w:r>
    </w:p>
    <w:p w14:paraId="0AF7CA21" w14:textId="77777777" w:rsidR="00EF70D1" w:rsidRDefault="00FA6EC6" w:rsidP="00EF70D1">
      <w:pPr>
        <w:spacing w:line="360" w:lineRule="auto"/>
        <w:ind w:left="567" w:firstLine="567"/>
        <w:contextualSpacing/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6E4AEA36" wp14:editId="4B0816D2">
            <wp:simplePos x="0" y="0"/>
            <wp:positionH relativeFrom="column">
              <wp:posOffset>1873641</wp:posOffset>
            </wp:positionH>
            <wp:positionV relativeFrom="paragraph">
              <wp:posOffset>107022</wp:posOffset>
            </wp:positionV>
            <wp:extent cx="2200910" cy="2453005"/>
            <wp:effectExtent l="0" t="0" r="0" b="0"/>
            <wp:wrapThrough wrapText="bothSides">
              <wp:wrapPolygon edited="0">
                <wp:start x="0" y="0"/>
                <wp:lineTo x="0" y="21471"/>
                <wp:lineTo x="21500" y="21471"/>
                <wp:lineTo x="21500" y="0"/>
                <wp:lineTo x="0" y="0"/>
              </wp:wrapPolygon>
            </wp:wrapThrough>
            <wp:docPr id="4" name="Рисунок 4" descr="https://sun9-79.userapi.com/impf/JBDytFoc1qdkm4fW4iGkX4XaSslXiDYfXsau3A/a4AtXjZgQEo.jpg?size=900x1600&amp;quality=96&amp;sign=46cf1e6f50f5149235257c22a7099d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9.userapi.com/impf/JBDytFoc1qdkm4fW4iGkX4XaSslXiDYfXsau3A/a4AtXjZgQEo.jpg?size=900x1600&amp;quality=96&amp;sign=46cf1e6f50f5149235257c22a7099d5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" t="14362" r="1950" b="25241"/>
                    <a:stretch/>
                  </pic:blipFill>
                  <pic:spPr bwMode="auto">
                    <a:xfrm>
                      <a:off x="0" y="0"/>
                      <a:ext cx="220091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20225" w14:textId="77777777" w:rsidR="00EF70D1" w:rsidRDefault="00EF70D1" w:rsidP="00EF70D1">
      <w:pPr>
        <w:spacing w:line="360" w:lineRule="auto"/>
        <w:ind w:left="567" w:firstLine="567"/>
        <w:contextualSpacing/>
        <w:jc w:val="both"/>
        <w:rPr>
          <w:sz w:val="32"/>
          <w:szCs w:val="32"/>
        </w:rPr>
      </w:pPr>
    </w:p>
    <w:p w14:paraId="50E92696" w14:textId="77777777" w:rsidR="00FA6EC6" w:rsidRDefault="00FA6E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7A2242" w14:textId="77777777" w:rsidR="00FA6EC6" w:rsidRDefault="00FA6E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8108AE" w14:textId="77777777" w:rsidR="00FA6EC6" w:rsidRDefault="00FA6E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36D8B8" w14:textId="77777777" w:rsidR="00FA6EC6" w:rsidRDefault="00FA6E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24FF10" w14:textId="77777777" w:rsidR="00FA6EC6" w:rsidRDefault="00FA6E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59B1CD" w14:textId="77777777" w:rsidR="00FA6EC6" w:rsidRDefault="00FA6E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06C6AA" w14:textId="77777777" w:rsidR="00FA6EC6" w:rsidRDefault="00FA6E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001C49" w14:textId="77777777" w:rsidR="00FA6EC6" w:rsidRDefault="00FA6E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49DCA8" w14:textId="77777777" w:rsidR="009C2536" w:rsidRDefault="00EF70D1"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источников:</w:t>
      </w:r>
    </w:p>
    <w:p w14:paraId="6BA30573" w14:textId="77777777" w:rsidR="007A74BB" w:rsidRPr="00EF70D1" w:rsidRDefault="00EF70D1">
      <w:pPr>
        <w:rPr>
          <w:rFonts w:ascii="Times New Roman" w:hAnsi="Times New Roman" w:cs="Times New Roman"/>
          <w:sz w:val="28"/>
          <w:szCs w:val="28"/>
        </w:rPr>
      </w:pPr>
      <w:r w:rsidRPr="00EF70D1">
        <w:rPr>
          <w:rFonts w:ascii="Times New Roman" w:hAnsi="Times New Roman" w:cs="Times New Roman"/>
          <w:sz w:val="28"/>
          <w:szCs w:val="28"/>
        </w:rPr>
        <w:t>1.</w:t>
      </w:r>
      <w:hyperlink r:id="rId9" w:history="1">
        <w:r w:rsidR="00A601FB" w:rsidRPr="00EF70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https://nsportal.ru/detskiy-sad/materialy-dlya-roditeley/2020/05/22/konsultatsiya-dlya-roditeley-razvivaem-taktilnye</w:t>
        </w:r>
      </w:hyperlink>
    </w:p>
    <w:p w14:paraId="6815069C" w14:textId="77777777" w:rsidR="00A601FB" w:rsidRPr="009A6450" w:rsidRDefault="00EF70D1" w:rsidP="009A6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01FB" w:rsidRPr="009A6450">
        <w:rPr>
          <w:rFonts w:ascii="Times New Roman" w:hAnsi="Times New Roman" w:cs="Times New Roman"/>
          <w:sz w:val="28"/>
          <w:szCs w:val="28"/>
        </w:rPr>
        <w:t>https://znanio.ru/media/rekomendatsii_dlya_roditelej_razvitie_taktilnogo_vospriyatiya_rebyonka_s_tmnr-199796</w:t>
      </w:r>
    </w:p>
    <w:p w14:paraId="09AB7600" w14:textId="77777777" w:rsidR="00A601FB" w:rsidRPr="009A6450" w:rsidRDefault="00A601FB" w:rsidP="009A64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01FB" w:rsidRPr="009A6450" w:rsidSect="009C25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15C47"/>
    <w:multiLevelType w:val="multilevel"/>
    <w:tmpl w:val="C9F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1FB"/>
    <w:rsid w:val="000C5A4A"/>
    <w:rsid w:val="002330E0"/>
    <w:rsid w:val="003B712B"/>
    <w:rsid w:val="00443F08"/>
    <w:rsid w:val="004A2A92"/>
    <w:rsid w:val="004B3DEC"/>
    <w:rsid w:val="00527DBC"/>
    <w:rsid w:val="006728C3"/>
    <w:rsid w:val="006D4BC2"/>
    <w:rsid w:val="00797B91"/>
    <w:rsid w:val="007A0483"/>
    <w:rsid w:val="007A6152"/>
    <w:rsid w:val="007A74BB"/>
    <w:rsid w:val="007F4FC4"/>
    <w:rsid w:val="009A6450"/>
    <w:rsid w:val="009C2536"/>
    <w:rsid w:val="00A601FB"/>
    <w:rsid w:val="00BB576D"/>
    <w:rsid w:val="00EB2670"/>
    <w:rsid w:val="00EF70D1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F13100"/>
  <w15:docId w15:val="{A14E6FB7-DCA6-42B8-AA78-84910110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1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FC4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rsid w:val="00EF70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93431885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11" w:color="auto"/>
                <w:bottom w:val="single" w:sz="6" w:space="0" w:color="auto"/>
                <w:right w:val="none" w:sz="0" w:space="11" w:color="auto"/>
              </w:divBdr>
              <w:divsChild>
                <w:div w:id="3868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9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520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materialy-dlya-roditeley/2020/05/22/konsultatsiya-dlya-roditeley-razvivaem-taktil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2021-10-19T18:05:00Z</cp:lastPrinted>
  <dcterms:created xsi:type="dcterms:W3CDTF">2021-10-10T14:10:00Z</dcterms:created>
  <dcterms:modified xsi:type="dcterms:W3CDTF">2022-02-25T05:58:00Z</dcterms:modified>
</cp:coreProperties>
</file>