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коррекционно-развивающего обучения и реабилитации»</w:t>
      </w: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Консультация для родителей </w:t>
      </w:r>
    </w:p>
    <w:p w:rsidR="004503ED" w:rsidRPr="004503ED" w:rsidRDefault="004503ED" w:rsidP="004503ED">
      <w:pPr>
        <w:pStyle w:val="Style4"/>
        <w:widowControl/>
        <w:spacing w:before="72"/>
        <w:rPr>
          <w:b/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«</w:t>
      </w:r>
      <w:r w:rsidRPr="00A222D4">
        <w:rPr>
          <w:rStyle w:val="FontStyle44"/>
        </w:rPr>
        <w:t>Пальчиковые игры и гимнастика для рук</w:t>
      </w:r>
      <w:r>
        <w:rPr>
          <w:b/>
          <w:sz w:val="28"/>
          <w:szCs w:val="28"/>
        </w:rPr>
        <w:t>»</w:t>
      </w: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 воспитатель</w:t>
      </w:r>
    </w:p>
    <w:p w:rsidR="004503ED" w:rsidRDefault="004503ED" w:rsidP="004503E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дошкольной группы</w:t>
      </w:r>
    </w:p>
    <w:p w:rsidR="004503ED" w:rsidRDefault="004503ED" w:rsidP="004503E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4503ED" w:rsidRDefault="004503ED" w:rsidP="004503E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ED" w:rsidRDefault="004503ED" w:rsidP="004503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02.04.2018</w:t>
      </w:r>
    </w:p>
    <w:p w:rsidR="00A222D4" w:rsidRPr="00A222D4" w:rsidRDefault="00A222D4" w:rsidP="004503ED">
      <w:pPr>
        <w:pStyle w:val="Style4"/>
        <w:widowControl/>
        <w:spacing w:before="72"/>
        <w:rPr>
          <w:rStyle w:val="FontStyle44"/>
        </w:rPr>
      </w:pPr>
      <w:r w:rsidRPr="00A222D4">
        <w:rPr>
          <w:rStyle w:val="FontStyle44"/>
        </w:rPr>
        <w:lastRenderedPageBreak/>
        <w:t>Пальчиковые игры и гимнастика для рук</w:t>
      </w:r>
    </w:p>
    <w:p w:rsidR="007B033D" w:rsidRDefault="007B033D" w:rsidP="0032544B">
      <w:pPr>
        <w:pStyle w:val="Style4"/>
        <w:widowControl/>
        <w:spacing w:before="72"/>
        <w:ind w:firstLine="708"/>
        <w:contextualSpacing/>
        <w:jc w:val="both"/>
        <w:rPr>
          <w:rStyle w:val="FontStyle44"/>
          <w:b w:val="0"/>
        </w:rPr>
      </w:pPr>
    </w:p>
    <w:p w:rsidR="00A222D4" w:rsidRDefault="00F83A33" w:rsidP="0032544B">
      <w:pPr>
        <w:pStyle w:val="Style4"/>
        <w:widowControl/>
        <w:spacing w:before="72"/>
        <w:ind w:firstLine="708"/>
        <w:contextualSpacing/>
        <w:jc w:val="both"/>
        <w:rPr>
          <w:rStyle w:val="FontStyle44"/>
          <w:b w:val="0"/>
        </w:rPr>
      </w:pPr>
      <w:bookmarkStart w:id="0" w:name="_GoBack"/>
      <w:bookmarkEnd w:id="0"/>
      <w:r w:rsidRPr="00F83A33">
        <w:rPr>
          <w:rStyle w:val="FontStyle44"/>
          <w:b w:val="0"/>
        </w:rPr>
        <w:t xml:space="preserve">« Рука </w:t>
      </w:r>
      <w:r w:rsidR="007B033D">
        <w:rPr>
          <w:rStyle w:val="FontStyle44"/>
          <w:b w:val="0"/>
        </w:rPr>
        <w:t xml:space="preserve"> </w:t>
      </w:r>
      <w:r w:rsidRPr="00F83A33">
        <w:rPr>
          <w:rStyle w:val="FontStyle44"/>
          <w:b w:val="0"/>
        </w:rPr>
        <w:t>- это вышедший наружу мозг человека» И. Кант</w:t>
      </w:r>
    </w:p>
    <w:p w:rsidR="00B43F6D" w:rsidRPr="00B43F6D" w:rsidRDefault="00B43F6D" w:rsidP="0032544B">
      <w:pPr>
        <w:pStyle w:val="Style4"/>
        <w:widowControl/>
        <w:spacing w:before="72"/>
        <w:ind w:firstLine="708"/>
        <w:contextualSpacing/>
        <w:jc w:val="both"/>
        <w:rPr>
          <w:rStyle w:val="FontStyle39"/>
          <w:b w:val="0"/>
          <w:sz w:val="28"/>
          <w:szCs w:val="28"/>
        </w:rPr>
      </w:pPr>
      <w:r w:rsidRPr="00B43F6D">
        <w:rPr>
          <w:rStyle w:val="FontStyle39"/>
          <w:b w:val="0"/>
          <w:sz w:val="28"/>
          <w:szCs w:val="28"/>
        </w:rPr>
        <w:t xml:space="preserve">Ребёнок только родился </w:t>
      </w:r>
      <w:r w:rsidRPr="00B43F6D">
        <w:rPr>
          <w:rStyle w:val="FontStyle39"/>
          <w:b w:val="0"/>
          <w:spacing w:val="40"/>
          <w:sz w:val="28"/>
          <w:szCs w:val="28"/>
        </w:rPr>
        <w:t>-и</w:t>
      </w:r>
      <w:r w:rsidRPr="00B43F6D">
        <w:rPr>
          <w:rStyle w:val="FontStyle39"/>
          <w:b w:val="0"/>
          <w:sz w:val="28"/>
          <w:szCs w:val="28"/>
        </w:rPr>
        <w:t xml:space="preserve"> уже осуществляет хватате</w:t>
      </w:r>
      <w:r w:rsidR="007B033D">
        <w:rPr>
          <w:rStyle w:val="FontStyle39"/>
          <w:b w:val="0"/>
          <w:sz w:val="28"/>
          <w:szCs w:val="28"/>
        </w:rPr>
        <w:t xml:space="preserve">льные движения, т.е. сжимает и разжимает кулачок.   Это </w:t>
      </w:r>
      <w:proofErr w:type="gramStart"/>
      <w:r w:rsidRPr="00B43F6D">
        <w:rPr>
          <w:rStyle w:val="FontStyle39"/>
          <w:b w:val="0"/>
          <w:sz w:val="28"/>
          <w:szCs w:val="28"/>
        </w:rPr>
        <w:t>движение  является</w:t>
      </w:r>
      <w:proofErr w:type="gramEnd"/>
      <w:r w:rsidRPr="00B43F6D">
        <w:rPr>
          <w:rStyle w:val="FontStyle39"/>
          <w:b w:val="0"/>
          <w:sz w:val="28"/>
          <w:szCs w:val="28"/>
        </w:rPr>
        <w:t xml:space="preserve">   первым   и остаётся г</w:t>
      </w:r>
      <w:r>
        <w:rPr>
          <w:rStyle w:val="FontStyle39"/>
          <w:b w:val="0"/>
          <w:sz w:val="28"/>
          <w:szCs w:val="28"/>
        </w:rPr>
        <w:t>лавным.</w:t>
      </w:r>
      <w:r w:rsidR="007B033D">
        <w:rPr>
          <w:rStyle w:val="FontStyle39"/>
          <w:b w:val="0"/>
          <w:sz w:val="28"/>
          <w:szCs w:val="28"/>
        </w:rPr>
        <w:t xml:space="preserve"> На </w:t>
      </w:r>
      <w:r w:rsidRPr="00B43F6D">
        <w:rPr>
          <w:rStyle w:val="FontStyle39"/>
          <w:b w:val="0"/>
          <w:sz w:val="28"/>
          <w:szCs w:val="28"/>
        </w:rPr>
        <w:t>протяжении многих   веков мама или бабушка играли с пальчиками малыша, пр</w:t>
      </w:r>
      <w:r w:rsidR="0032544B">
        <w:rPr>
          <w:rStyle w:val="FontStyle39"/>
          <w:b w:val="0"/>
          <w:sz w:val="28"/>
          <w:szCs w:val="28"/>
        </w:rPr>
        <w:t xml:space="preserve">оговаривая при   этом </w:t>
      </w:r>
      <w:proofErr w:type="spellStart"/>
      <w:r w:rsidR="0032544B">
        <w:rPr>
          <w:rStyle w:val="FontStyle39"/>
          <w:b w:val="0"/>
          <w:sz w:val="28"/>
          <w:szCs w:val="28"/>
        </w:rPr>
        <w:t>пестушки</w:t>
      </w:r>
      <w:proofErr w:type="spellEnd"/>
      <w:r w:rsidR="0032544B">
        <w:rPr>
          <w:rStyle w:val="FontStyle39"/>
          <w:b w:val="0"/>
          <w:sz w:val="28"/>
          <w:szCs w:val="28"/>
        </w:rPr>
        <w:t xml:space="preserve">, </w:t>
      </w:r>
      <w:proofErr w:type="spellStart"/>
      <w:r w:rsidRPr="00B43F6D">
        <w:rPr>
          <w:rStyle w:val="FontStyle39"/>
          <w:b w:val="0"/>
          <w:sz w:val="28"/>
          <w:szCs w:val="28"/>
        </w:rPr>
        <w:t>потешки</w:t>
      </w:r>
      <w:proofErr w:type="spellEnd"/>
      <w:r w:rsidRPr="00B43F6D">
        <w:rPr>
          <w:rStyle w:val="FontStyle39"/>
          <w:b w:val="0"/>
          <w:sz w:val="28"/>
          <w:szCs w:val="28"/>
        </w:rPr>
        <w:t>. Так взрослые любовно и мудро поучали ребёнка.</w:t>
      </w:r>
    </w:p>
    <w:p w:rsidR="0032544B" w:rsidRDefault="00B43F6D" w:rsidP="0032544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и смотрят. И редко что-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делают своими руками.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произношения, </w:t>
      </w:r>
      <w:proofErr w:type="spellStart"/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нормализовывает</w:t>
      </w:r>
      <w:proofErr w:type="spellEnd"/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темп, учит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облюдению речевых пауз, снижает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32544B" w:rsidRPr="00F83A33" w:rsidRDefault="0032544B" w:rsidP="0032544B">
      <w:pPr>
        <w:pStyle w:val="Style5"/>
        <w:widowControl/>
        <w:spacing w:line="240" w:lineRule="auto"/>
        <w:ind w:firstLine="708"/>
        <w:contextualSpacing/>
        <w:jc w:val="both"/>
        <w:rPr>
          <w:rStyle w:val="FontStyle39"/>
          <w:b w:val="0"/>
          <w:sz w:val="28"/>
          <w:szCs w:val="28"/>
        </w:rPr>
      </w:pPr>
      <w:r w:rsidRPr="00F83A33">
        <w:rPr>
          <w:rStyle w:val="FontStyle39"/>
          <w:b w:val="0"/>
          <w:sz w:val="28"/>
          <w:szCs w:val="28"/>
        </w:rPr>
        <w:t>Заниматься пальчиковыми играми можно с детьми практически с грудного возраста дома, в детском саду. Как правило, движения рук дополняют стишки, песенки сказки, рифмованные истории.</w:t>
      </w:r>
    </w:p>
    <w:p w:rsidR="0032544B" w:rsidRDefault="00B43F6D" w:rsidP="0032544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даже за самые маленькие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успехи.</w:t>
      </w:r>
    </w:p>
    <w:p w:rsidR="0032544B" w:rsidRPr="00F83A33" w:rsidRDefault="0032544B" w:rsidP="0032544B">
      <w:pPr>
        <w:pStyle w:val="Style6"/>
        <w:widowControl/>
        <w:spacing w:line="240" w:lineRule="auto"/>
        <w:ind w:firstLine="708"/>
        <w:contextualSpacing/>
        <w:jc w:val="both"/>
        <w:rPr>
          <w:rStyle w:val="FontStyle39"/>
          <w:b w:val="0"/>
          <w:sz w:val="28"/>
          <w:szCs w:val="28"/>
        </w:rPr>
      </w:pPr>
      <w:r w:rsidRPr="00F83A33">
        <w:rPr>
          <w:rStyle w:val="FontStyle39"/>
          <w:b w:val="0"/>
          <w:sz w:val="28"/>
          <w:szCs w:val="28"/>
        </w:rPr>
        <w:t xml:space="preserve">Пальчиковые игры оказывают оздоровительное воздействие на организм в целом. В восточной   медицине  </w:t>
      </w:r>
      <w:r w:rsidR="007B033D">
        <w:rPr>
          <w:rStyle w:val="FontStyle39"/>
          <w:b w:val="0"/>
          <w:sz w:val="28"/>
          <w:szCs w:val="28"/>
        </w:rPr>
        <w:t xml:space="preserve"> </w:t>
      </w:r>
      <w:r w:rsidRPr="00F83A33">
        <w:rPr>
          <w:rStyle w:val="FontStyle39"/>
          <w:b w:val="0"/>
          <w:sz w:val="28"/>
          <w:szCs w:val="28"/>
        </w:rPr>
        <w:t xml:space="preserve">существует   </w:t>
      </w:r>
      <w:proofErr w:type="gramStart"/>
      <w:r w:rsidRPr="00F83A33">
        <w:rPr>
          <w:rStyle w:val="FontStyle39"/>
          <w:b w:val="0"/>
          <w:sz w:val="28"/>
          <w:szCs w:val="28"/>
        </w:rPr>
        <w:t xml:space="preserve">убеждение,   </w:t>
      </w:r>
      <w:proofErr w:type="gramEnd"/>
      <w:r w:rsidRPr="00F83A33">
        <w:rPr>
          <w:rStyle w:val="FontStyle39"/>
          <w:b w:val="0"/>
          <w:sz w:val="28"/>
          <w:szCs w:val="28"/>
        </w:rPr>
        <w:t>что  массаж   большого пальца повышает функциональную активность головного мозга, указательного - положитель</w:t>
      </w:r>
      <w:r w:rsidRPr="00F83A33">
        <w:rPr>
          <w:rStyle w:val="FontStyle39"/>
          <w:b w:val="0"/>
          <w:sz w:val="28"/>
          <w:szCs w:val="28"/>
        </w:rPr>
        <w:softHyphen/>
        <w:t>но  воздействует на состояние желудка, среднего на кишечник, безымянного - на печень и почки, мизинца - на сердце. Люди со слабыми указательными пальцами страдают заболеваниями желудка, а люди с крепкими большими пальцами обладают сильной волей, т.к. развитие этого   пальца повышает функциональную активность головного мозга.</w:t>
      </w:r>
    </w:p>
    <w:p w:rsidR="00B43F6D" w:rsidRPr="00B43F6D" w:rsidRDefault="00B43F6D" w:rsidP="0032544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6D" w:rsidRPr="00B43F6D" w:rsidRDefault="00B43F6D" w:rsidP="0032544B">
      <w:pPr>
        <w:shd w:val="clear" w:color="auto" w:fill="FFFFFF"/>
        <w:spacing w:after="30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провед</w:t>
      </w:r>
      <w:r w:rsidR="007F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ению пальчиковых игр с ребёнком</w:t>
      </w:r>
    </w:p>
    <w:p w:rsidR="00B43F6D" w:rsidRPr="00B43F6D" w:rsidRDefault="00B43F6D" w:rsidP="0032544B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следует помнить о следующих принципах проведения занятий:</w:t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но и создаст необходимый эмоциональный настрой.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упражнение следует вместе с ребёнком, при этом демо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нстрируя собственную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увлечённость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Выбрав два или три упражнения, постепенно заменяйте их новыми. Наиболее понравившиеся игры можете оставить в 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 репертуаре и возвращаться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ним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желанию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Стимулируйте подпевание детей, «не замечайте», 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поначалу делают что-то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неправильно,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поощряйте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pacing w:after="300" w:line="240" w:lineRule="auto"/>
        <w:ind w:left="30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упражнений и ритмичных движений пальцами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с пальчиками создают благоприятный эмоционал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фон, развивают умение подра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взрослому, учат вслушиваться и понимать смысл речи, повышают речевую активность ребёнка.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Детки учатся концентрировать своё внимание и правильно его распределять,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Развивается память ребенка, так как он учится за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поминать определённые положения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последовательность</w:t>
      </w:r>
      <w:r w:rsidR="0032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6D" w:rsidRPr="00B43F6D" w:rsidRDefault="00B43F6D" w:rsidP="0032544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детей развивается воображение и фантазия. Овладев всеми упражнениями, он сможет «рассказывать руками» целые истории,</w:t>
      </w:r>
      <w:r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03ED" w:rsidRPr="004503ED" w:rsidRDefault="0032544B" w:rsidP="00B362EB">
      <w:pPr>
        <w:shd w:val="clear" w:color="auto" w:fill="FFFFFF"/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результате освоения</w:t>
      </w:r>
      <w:r w:rsidR="00B43F6D" w:rsidRPr="00B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упражнений кисти рук и пальцы приобретают силу, хорошую подвижность и гибкость, а это в дальнейшем облегчит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навыком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письма.</w:t>
      </w:r>
    </w:p>
    <w:p w:rsidR="004503ED" w:rsidRDefault="004503ED" w:rsidP="004503ED">
      <w:pPr>
        <w:shd w:val="clear" w:color="auto" w:fill="FFFFFF"/>
        <w:spacing w:after="0" w:line="240" w:lineRule="auto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62EB" w:rsidRDefault="00B362EB" w:rsidP="004503ED">
      <w:pPr>
        <w:shd w:val="clear" w:color="auto" w:fill="FFFFFF"/>
        <w:spacing w:after="0" w:line="240" w:lineRule="auto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62EB" w:rsidRDefault="00B362EB" w:rsidP="004503ED">
      <w:pPr>
        <w:shd w:val="clear" w:color="auto" w:fill="FFFFFF"/>
        <w:spacing w:after="0" w:line="240" w:lineRule="auto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62EB" w:rsidRPr="004503ED" w:rsidRDefault="00B362EB" w:rsidP="00B362EB">
      <w:pPr>
        <w:shd w:val="clear" w:color="auto" w:fill="FFFFFF"/>
        <w:spacing w:after="0" w:line="240" w:lineRule="auto"/>
        <w:ind w:left="-150" w:right="-30" w:firstLine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использованных </w:t>
      </w:r>
      <w:r w:rsidRPr="00B36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источников:</w:t>
      </w:r>
    </w:p>
    <w:p w:rsidR="004503ED" w:rsidRPr="004503ED" w:rsidRDefault="00B362EB" w:rsidP="00B362E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</w:t>
      </w:r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mbdouds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metodicheskaya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kopilka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konsultatsiya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dlya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roditeley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palchikovyie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igryi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gimnastika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dlya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ruk</w:t>
      </w:r>
      <w:proofErr w:type="spellEnd"/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362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html</w:t>
      </w:r>
    </w:p>
    <w:p w:rsidR="00FB37A3" w:rsidRDefault="00B362EB" w:rsidP="00325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62EB">
        <w:rPr>
          <w:rFonts w:ascii="Times New Roman" w:hAnsi="Times New Roman" w:cs="Times New Roman"/>
          <w:sz w:val="28"/>
          <w:szCs w:val="28"/>
        </w:rPr>
        <w:t>http://www.maam.ru/detskijsad/konsultatcija-dlja-roditelei-palchikovye-igry-v-vospitani-detei.html</w:t>
      </w:r>
    </w:p>
    <w:p w:rsidR="00B362EB" w:rsidRPr="00B362EB" w:rsidRDefault="00B362EB" w:rsidP="00325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62EB">
        <w:rPr>
          <w:rFonts w:ascii="Times New Roman" w:hAnsi="Times New Roman" w:cs="Times New Roman"/>
          <w:sz w:val="28"/>
          <w:szCs w:val="28"/>
        </w:rPr>
        <w:t>http://a2b2.ru/methods/2738_konsultaciya_palchikovyie_igryi_-_eto_razvitie/</w:t>
      </w:r>
    </w:p>
    <w:sectPr w:rsidR="00B362EB" w:rsidRPr="00B3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88AFD2"/>
    <w:lvl w:ilvl="0">
      <w:numFmt w:val="bullet"/>
      <w:lvlText w:val="*"/>
      <w:lvlJc w:val="left"/>
    </w:lvl>
  </w:abstractNum>
  <w:abstractNum w:abstractNumId="1" w15:restartNumberingAfterBreak="0">
    <w:nsid w:val="6BFE3050"/>
    <w:multiLevelType w:val="multilevel"/>
    <w:tmpl w:val="333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3"/>
    <w:rsid w:val="00146F6C"/>
    <w:rsid w:val="002464F2"/>
    <w:rsid w:val="0032544B"/>
    <w:rsid w:val="004503ED"/>
    <w:rsid w:val="007B033D"/>
    <w:rsid w:val="007F19C6"/>
    <w:rsid w:val="00840A7D"/>
    <w:rsid w:val="00A222D4"/>
    <w:rsid w:val="00B362EB"/>
    <w:rsid w:val="00B43F6D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F18C"/>
  <w15:chartTrackingRefBased/>
  <w15:docId w15:val="{EBD2DA40-8F37-45C9-B61B-994685F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83A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83A3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3A33"/>
    <w:pPr>
      <w:widowControl w:val="0"/>
      <w:autoSpaceDE w:val="0"/>
      <w:autoSpaceDN w:val="0"/>
      <w:adjustRightInd w:val="0"/>
      <w:spacing w:after="0" w:line="275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F83A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4">
    <w:name w:val="Font Style44"/>
    <w:rsid w:val="00F83A33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8">
    <w:name w:val="Style8"/>
    <w:basedOn w:val="a"/>
    <w:rsid w:val="00F83A3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3A33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83A33"/>
    <w:pPr>
      <w:widowControl w:val="0"/>
      <w:autoSpaceDE w:val="0"/>
      <w:autoSpaceDN w:val="0"/>
      <w:adjustRightInd w:val="0"/>
      <w:spacing w:after="0" w:line="274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83A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2018-03-01T18:01:00Z</dcterms:created>
  <dcterms:modified xsi:type="dcterms:W3CDTF">2018-04-01T18:29:00Z</dcterms:modified>
</cp:coreProperties>
</file>