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D3" w:rsidRPr="00B97CD3" w:rsidRDefault="00B97CD3" w:rsidP="00665826">
      <w:pPr>
        <w:keepNext/>
        <w:framePr w:dropCap="drop" w:lines="4" w:h="1508" w:hRule="exact" w:wrap="around" w:vAnchor="text" w:hAnchor="page" w:x="713" w:y="-428"/>
        <w:spacing w:after="0" w:line="1757" w:lineRule="exac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position w:val="-10"/>
          <w:sz w:val="222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b/>
          <w:bCs/>
          <w:caps/>
          <w:color w:val="0000FF"/>
          <w:position w:val="-10"/>
          <w:sz w:val="222"/>
          <w:szCs w:val="28"/>
          <w:lang w:eastAsia="ru-RU"/>
        </w:rPr>
        <w:t>5</w:t>
      </w:r>
    </w:p>
    <w:p w:rsidR="00B97CD3" w:rsidRDefault="00FF093A" w:rsidP="00665826">
      <w:pPr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hyperlink r:id="rId7" w:tooltip="Permanent Link to 5 полезных советов, как самому придумать сказку" w:history="1">
        <w:r w:rsidR="00B97CD3" w:rsidRPr="00B97CD3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lang w:eastAsia="ru-RU"/>
          </w:rPr>
          <w:t xml:space="preserve"> полезных советов, как самому придумать сказку</w:t>
        </w:r>
      </w:hyperlink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вымышленная история, в которой может произойти все, что угодно, что немыслимо в реальной жизни, и которая, как правило, заканчивается хорошо и благополучно!</w:t>
      </w:r>
    </w:p>
    <w:p w:rsidR="00B97CD3" w:rsidRPr="00B97CD3" w:rsidRDefault="00B97CD3" w:rsidP="0066582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И жили они долго и счастливо!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Сказка— </w:t>
      </w:r>
      <w:proofErr w:type="gramStart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брый помощник в воспитании ребенка и самого себя! С помощью сказки можно не только поверить, но и воплотить в реальности волшебство и чудеса…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может стать заветной волшебной палочкой в руках, ой, простите, в устах, заботливой мамы. Ведь она— </w:t>
      </w:r>
      <w:proofErr w:type="gramStart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gramEnd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новная таблетка в </w:t>
      </w:r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сказкотерапии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 такое сказкотерапия? Это лечение сказкой. Какие болезни лечатся сказкой? Сказкой лечатся тяжелые и легкие формы </w:t>
      </w:r>
      <w:proofErr w:type="spellStart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апризитов</w:t>
      </w:r>
      <w:proofErr w:type="spellEnd"/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нехочухитов</w:t>
      </w:r>
      <w:proofErr w:type="spellEnd"/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лениитов</w:t>
      </w:r>
      <w:proofErr w:type="spellEnd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7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к тому же, сказка— </w:t>
      </w:r>
      <w:proofErr w:type="gramStart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иприятнейшее лекарство во всей медицине, которая придется по душе каждому!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мама в силу своей природы уже с рождения способна на </w:t>
      </w:r>
      <w:proofErr w:type="spellStart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сказкотерапию</w:t>
      </w:r>
      <w:proofErr w:type="spellEnd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мама интуитивно знает, как и в какой форме преподнести малышу тот или иной жизненный урок. Ну чем не</w:t>
      </w:r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мамина сказка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уговаривая кроху не снимать на улице шапочку, сказать, что ушки надо прятать, а то проказник ветер, возьмет и заберет на время ушки</w:t>
      </w:r>
      <w:proofErr w:type="gramStart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будем делать без ушек? Ведь, чтобы их вернуть придется пить горькие лекарства и целый день лежать в постели…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мама в душе (она может и не догадываться об этом) настоящая и самая лучшая в мире </w:t>
      </w:r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Хотя, в принципе, </w:t>
      </w:r>
      <w:r w:rsidRPr="00B97CD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ЛЮБОЙ ЧЕЛОВЕК МОЖЕТ НАПИСАТЬ СВОЮ СКАЗКУ!</w:t>
      </w:r>
    </w:p>
    <w:p w:rsidR="00B97CD3" w:rsidRPr="00B97CD3" w:rsidRDefault="00E15D7E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B97CD3"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родилась своя сказка нужно немного воображения, желание и время! Ну, что попробуем?</w:t>
      </w:r>
    </w:p>
    <w:p w:rsidR="00B97CD3" w:rsidRPr="00B97CD3" w:rsidRDefault="00B97CD3" w:rsidP="00665826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Итак, совет №1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</w:t>
      </w:r>
      <w:proofErr w:type="gramEnd"/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азбудите свое воображение</w:t>
      </w:r>
      <w:r w:rsidRPr="00B97CD3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.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Воображение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талант, дремлет в каждом из нас. Правда у кого-то оно дремлет, а у кого-то и спит беспробудным сном. Но это поправимо. Главное</w:t>
      </w:r>
      <w:r w:rsidR="0066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поверить в свою творческую жилку и немного ее подтолкнуть, и тогда при вашем желании, она медленно двинется по рельсам сказочных идей, постепенно ускоряя свой ход.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Воображение</w:t>
      </w:r>
      <w:r w:rsidR="00E15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способность видеть необычное в </w:t>
      </w:r>
      <w:proofErr w:type="gramStart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обычном</w:t>
      </w:r>
      <w:proofErr w:type="gramEnd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образов и сюжетов, оживление неживого и нереального. Воображение работает на определенном сырье, при переработке которого рождается сказка. Сырье для воображения можно найти 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повсюду. Это могут быть жизненные ситуации (провалы и проблемы, успехи и достижения).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Расшевелить воображение может помочь общение с ребенком. Наводящими вопросами, малыш сам ответит, что и как должно произойти в сказке. </w:t>
      </w:r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Сочинять сказку вместе с детьми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весело и познавательно. Ведь у них самое интересное и живое воображение!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</w:t>
      </w:r>
      <w:proofErr w:type="gramStart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волю</w:t>
      </w:r>
      <w:proofErr w:type="gramEnd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фантазии и оживите неживое. Пусть заговорит дверь, начнет играть перед сном кровать, или убегать из-под ног дорога…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Мечтайте о себе, обрисовывая мечту в виде сказки. Но! Внимание! Этот метод способен принести ЧУДО из нереальности в реальность и исполнить вашу мечту. Поэтому будьте позитивны!</w:t>
      </w:r>
    </w:p>
    <w:p w:rsidR="00B97CD3" w:rsidRPr="00B97CD3" w:rsidRDefault="00B97CD3" w:rsidP="00665826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Совет №2</w:t>
      </w:r>
      <w:proofErr w:type="gramStart"/>
      <w:r w:rsidR="00E15D7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</w:t>
      </w:r>
      <w:proofErr w:type="gramEnd"/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ридумайте главного героя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герой сказки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стержень, вокруг которого вертятся события и чудеса. Главным героем может стать ваш ребенок, либо мальчик или девочка, своим поведением очень напоминающими вашего малыша. </w:t>
      </w:r>
      <w:proofErr w:type="gramStart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персонажем может быть любимая игрушка, герой мультфильма, животное или птица, машина, обычная шишка, посуда, стол, компьютер, телефон.</w:t>
      </w:r>
      <w:proofErr w:type="gramEnd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угодно!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Наделите героя какими-нибудь обычными и необычными качествами. Например, оживить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уже само</w:t>
      </w:r>
      <w:r w:rsidR="00E1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себе необычно, но при этом з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</w:t>
      </w:r>
      <w:r w:rsidR="00E15D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все также можно </w:t>
      </w:r>
      <w:r w:rsidR="00E15D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чем</w:t>
      </w:r>
      <w:proofErr w:type="gramEnd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путешествуя по свету.</w:t>
      </w:r>
    </w:p>
    <w:p w:rsidR="00B97CD3" w:rsidRPr="00B97CD3" w:rsidRDefault="00B97CD3" w:rsidP="00665826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Совет №3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</w:t>
      </w:r>
      <w:proofErr w:type="gramEnd"/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абросайте план будущей сказки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подготовьтесь заранее. Подумайте о чем или о ком будет ваша сказка. Что именно вы хотите донести до слушателя. Напишите план. В план должно входить:</w:t>
      </w:r>
    </w:p>
    <w:p w:rsidR="00B97CD3" w:rsidRPr="00B97CD3" w:rsidRDefault="00B97CD3" w:rsidP="00665826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истории (где? кто? когда?)</w:t>
      </w:r>
    </w:p>
    <w:p w:rsidR="00B97CD3" w:rsidRPr="00B97CD3" w:rsidRDefault="00B97CD3" w:rsidP="00665826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Происшествие (что произошло? конфликт, проблема)</w:t>
      </w:r>
    </w:p>
    <w:p w:rsidR="00B97CD3" w:rsidRPr="00B97CD3" w:rsidRDefault="00B97CD3" w:rsidP="00665826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трудностей (решение загадок, поиски выхода из ситуации)</w:t>
      </w:r>
    </w:p>
    <w:p w:rsidR="00B97CD3" w:rsidRPr="00B97CD3" w:rsidRDefault="00B97CD3" w:rsidP="00665826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(возвращение или иное завершение сказки)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это очень и очень приблизительный план. Ну, вот пример плана всем известной сказки «Колобок»:</w:t>
      </w:r>
    </w:p>
    <w:p w:rsidR="00B97CD3" w:rsidRPr="00B97CD3" w:rsidRDefault="00B97CD3" w:rsidP="00665826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бабушки и дедушки. Дед просит бабку спечь колобок.</w:t>
      </w:r>
    </w:p>
    <w:p w:rsidR="00B97CD3" w:rsidRPr="00B97CD3" w:rsidRDefault="00B97CD3" w:rsidP="00665826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Испеченный колобок оживает и убегает.</w:t>
      </w:r>
    </w:p>
    <w:p w:rsidR="00B97CD3" w:rsidRPr="00B97CD3" w:rsidRDefault="00B97CD3" w:rsidP="00665826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успешно убегает от опасности в виде зайца, волка и медведя.</w:t>
      </w:r>
    </w:p>
    <w:p w:rsidR="00B97CD3" w:rsidRPr="00B97CD3" w:rsidRDefault="00B97CD3" w:rsidP="00665826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старуху бывает проруха, лиса перехитрила колобка.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интересное и легкое планирование сказки можно воплотить в создании сказки-крошки. </w:t>
      </w:r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крошка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очень маленькая сказка, длиной в пару абзацев. Сказка-крошка придумывается буквально на ходу. Например: </w:t>
      </w:r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сказка-</w:t>
      </w:r>
      <w:proofErr w:type="gramStart"/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крошка про</w:t>
      </w:r>
      <w:proofErr w:type="gramEnd"/>
      <w:r w:rsidRPr="00B9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воздушный шарик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Жил-был шарик. Очень долго он пролежал маленьким и сдутым в большой коробке с другими такими же шариками, мечтая однажды увидеть яркий солнечный свет. И вот однажды, он оказался в руках человека. Человек стал надувать его. Шарик стал расти, становиться все больше и больше. Он уже не был сморщенным и некрасивым. Теперь это был большой красный шарик, готовый полететь в небо. Но человек, дал его маленькому ребенку. А малыш крепко держал шарик в руке.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Шарик настолько себе понравился, что ему очень не хотелось играть с ребенком. И он все время пытался вырваться. И вот подул ветерок, и шарик, </w:t>
      </w:r>
      <w:proofErr w:type="gramStart"/>
      <w:r w:rsidRPr="00B97CD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воспользовавшись</w:t>
      </w:r>
      <w:proofErr w:type="gramEnd"/>
      <w:r w:rsidRPr="00B97CD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случаем, дернулся и вырвался из маленьких ладошек. Шарик взмыл в небо. И летел все выше и выше. Он так радовался своей свободе, что начал громко смеяться. Да так, что не мог остановиться, пока не лопнул, и не упал снова на землю…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тренироваться на сказках-крошках, то со временем вы запросто будете придумывать объемные и интересные сказки!</w:t>
      </w:r>
    </w:p>
    <w:p w:rsidR="00B97CD3" w:rsidRPr="00B97CD3" w:rsidRDefault="00B97CD3" w:rsidP="00665826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Совет №4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</w:t>
      </w:r>
      <w:proofErr w:type="gramEnd"/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еределайте старую сказку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за основу любую сказку и поменяйте в ней что-нибудь. Введите в сказку нового персонажа или наделите старого новыми чертами характера или возможностями. Пусть, например, Маша, заблудившись в лесу, попадет не в дом опрятных медведей, а в домик трех поросят. Или, колобок будет не аппетитным и ароматным, а черствым и злым, от которого убегали и прятались все звери, и только лиса придумала способ спасти лесных жителей (например, вернуть колобка бабушке с дедушкой и сделать из него сухарики).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всегда интересно, а что происходит потом? Например, кем стал Буратино, когда вырос? Или, что случилось с </w:t>
      </w:r>
      <w:proofErr w:type="spellStart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Аленушкой</w:t>
      </w:r>
      <w:proofErr w:type="spellEnd"/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чудищем-мужем после свадьбы, и что было бы, если бы аленький цветочек развеял семена и размножился?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Либо, возьмите из сказки ряд ассоциативных слов и добавьте к ним какое-нибудь, совершенно иное слово. Например, сказка «Волк и семеро козлят». Ассоциативный ряд может быть таким: волк, козлята, коза, капуста, голос и добавляем новое слово</w:t>
      </w:r>
      <w:r w:rsidR="0066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телефон. Ну, что теперь произойдет в истории?</w:t>
      </w:r>
    </w:p>
    <w:p w:rsidR="00B97CD3" w:rsidRPr="00B97CD3" w:rsidRDefault="00B97CD3" w:rsidP="00665826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Совет №5</w:t>
      </w:r>
      <w:proofErr w:type="gramStart"/>
      <w:r w:rsidR="0066582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</w:t>
      </w:r>
      <w:proofErr w:type="gramEnd"/>
      <w:r w:rsidR="0009290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рочитайте сказку вставляя имя своего ребёнка</w:t>
      </w:r>
    </w:p>
    <w:p w:rsidR="0009290F" w:rsidRPr="000B4FBD" w:rsidRDefault="0009290F" w:rsidP="000B4FBD">
      <w:pPr>
        <w:spacing w:after="0" w:line="360" w:lineRule="auto"/>
        <w:jc w:val="center"/>
        <w:rPr>
          <w:rFonts w:ascii="Georgia" w:eastAsia="Times New Roman" w:hAnsi="Georgia" w:cs="Times New Roman"/>
          <w:b/>
          <w:color w:val="0F243E" w:themeColor="text2" w:themeShade="80"/>
          <w:sz w:val="28"/>
          <w:szCs w:val="28"/>
          <w:lang w:eastAsia="ru-RU"/>
        </w:rPr>
      </w:pPr>
      <w:r w:rsidRPr="000B4FBD">
        <w:rPr>
          <w:rFonts w:ascii="Georgia" w:eastAsia="Times New Roman" w:hAnsi="Georgia" w:cs="Times New Roman"/>
          <w:b/>
          <w:color w:val="0F243E" w:themeColor="text2" w:themeShade="80"/>
          <w:sz w:val="28"/>
          <w:szCs w:val="28"/>
          <w:lang w:eastAsia="ru-RU"/>
        </w:rPr>
        <w:t>Почему нужно кушать</w:t>
      </w:r>
    </w:p>
    <w:p w:rsidR="0009290F" w:rsidRPr="000B4FBD" w:rsidRDefault="00CC4B88" w:rsidP="000B4FBD">
      <w:pPr>
        <w:spacing w:after="0" w:line="36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221615</wp:posOffset>
            </wp:positionV>
            <wp:extent cx="327025" cy="401320"/>
            <wp:effectExtent l="19050" t="0" r="0" b="0"/>
            <wp:wrapTight wrapText="bothSides">
              <wp:wrapPolygon edited="0">
                <wp:start x="-1258" y="0"/>
                <wp:lineTo x="-1258" y="20506"/>
                <wp:lineTo x="21390" y="20506"/>
                <wp:lineTo x="21390" y="0"/>
                <wp:lineTo x="-1258" y="0"/>
              </wp:wrapPolygon>
            </wp:wrapTight>
            <wp:docPr id="4" name="Рисунок 1" descr="http://im3-tub-by.yandex.net/i?id=523342337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by.yandex.net/i?id=523342337-1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526" r="12267" b="4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90F" w:rsidRPr="00025154" w:rsidRDefault="0009290F" w:rsidP="000B4FBD">
      <w:pPr>
        <w:keepNext/>
        <w:framePr w:dropCap="drop" w:lines="3" w:wrap="around" w:vAnchor="text" w:hAnchor="text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Ж</w:t>
      </w:r>
    </w:p>
    <w:p w:rsidR="0009290F" w:rsidRPr="00025154" w:rsidRDefault="0009290F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ил(а)-был(а) мальчик (девочка) </w:t>
      </w:r>
      <w:r w:rsidR="00CC4B8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       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Он(а) очень не любил(а) кушать.</w:t>
      </w:r>
    </w:p>
    <w:p w:rsidR="0009290F" w:rsidRPr="00025154" w:rsidRDefault="00CC4B88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512445</wp:posOffset>
            </wp:positionV>
            <wp:extent cx="327025" cy="401320"/>
            <wp:effectExtent l="19050" t="0" r="0" b="0"/>
            <wp:wrapTight wrapText="bothSides">
              <wp:wrapPolygon edited="0">
                <wp:start x="-1258" y="0"/>
                <wp:lineTo x="-1258" y="20506"/>
                <wp:lineTo x="21390" y="20506"/>
                <wp:lineTo x="21390" y="0"/>
                <wp:lineTo x="-1258" y="0"/>
              </wp:wrapPolygon>
            </wp:wrapTight>
            <wp:docPr id="5" name="Рисунок 1" descr="http://im3-tub-by.yandex.net/i?id=523342337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by.yandex.net/i?id=523342337-1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526" r="12267" b="4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- Смотри, какая вкусная кашка, - говорила ему (ей) бабушка. - Съешь хоть ложечку. Ты только попробуй - тебе обязательно понравится.</w:t>
      </w:r>
    </w:p>
    <w:p w:rsidR="0009290F" w:rsidRPr="00025154" w:rsidRDefault="00CC4B88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389890</wp:posOffset>
            </wp:positionV>
            <wp:extent cx="325755" cy="352425"/>
            <wp:effectExtent l="19050" t="0" r="0" b="0"/>
            <wp:wrapTight wrapText="bothSides">
              <wp:wrapPolygon edited="0">
                <wp:start x="-1263" y="0"/>
                <wp:lineTo x="-1263" y="21016"/>
                <wp:lineTo x="21474" y="21016"/>
                <wp:lineTo x="21474" y="0"/>
                <wp:lineTo x="-1263" y="0"/>
              </wp:wrapPolygon>
            </wp:wrapTight>
            <wp:docPr id="7" name="Рисунок 1" descr="http://im3-tub-by.yandex.net/i?id=523342337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by.yandex.net/i?id=523342337-1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526" r="12267" b="4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Но  </w:t>
      </w: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  </w:t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 только крепко сжимал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</w:t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(а) губы и мота</w:t>
      </w:r>
      <w:proofErr w:type="gramStart"/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л(</w:t>
      </w:r>
      <w:proofErr w:type="gramEnd"/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а) головой.</w:t>
      </w:r>
    </w:p>
    <w:p w:rsidR="0009290F" w:rsidRPr="00025154" w:rsidRDefault="0009290F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- Скушай творожок, - уговаривал  </w:t>
      </w:r>
      <w:r w:rsidR="00CC4B8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   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 </w:t>
      </w:r>
      <w:r w:rsidR="00CC4B8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 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дедушка. - Он очень вкусный и полезный.</w:t>
      </w:r>
    </w:p>
    <w:p w:rsidR="0009290F" w:rsidRPr="00025154" w:rsidRDefault="0009290F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Но и творожок он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(а) есть не хотел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(а).</w:t>
      </w:r>
    </w:p>
    <w:p w:rsidR="0009290F" w:rsidRPr="00025154" w:rsidRDefault="00CC4B88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1521460</wp:posOffset>
            </wp:positionV>
            <wp:extent cx="325755" cy="400685"/>
            <wp:effectExtent l="19050" t="0" r="0" b="0"/>
            <wp:wrapTight wrapText="bothSides">
              <wp:wrapPolygon edited="0">
                <wp:start x="-1263" y="0"/>
                <wp:lineTo x="-1263" y="20539"/>
                <wp:lineTo x="21474" y="20539"/>
                <wp:lineTo x="21474" y="0"/>
                <wp:lineTo x="-1263" y="0"/>
              </wp:wrapPolygon>
            </wp:wrapTight>
            <wp:docPr id="10" name="Рисунок 1" descr="http://im3-tub-by.yandex.net/i?id=523342337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by.yandex.net/i?id=523342337-1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526" r="12267" b="4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582930</wp:posOffset>
            </wp:positionV>
            <wp:extent cx="325755" cy="400685"/>
            <wp:effectExtent l="19050" t="0" r="0" b="0"/>
            <wp:wrapTight wrapText="bothSides">
              <wp:wrapPolygon edited="0">
                <wp:start x="-1263" y="0"/>
                <wp:lineTo x="-1263" y="20539"/>
                <wp:lineTo x="21474" y="20539"/>
                <wp:lineTo x="21474" y="0"/>
                <wp:lineTo x="-1263" y="0"/>
              </wp:wrapPolygon>
            </wp:wrapTight>
            <wp:docPr id="8" name="Рисунок 1" descr="http://im3-tub-by.yandex.net/i?id=523342337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by.yandex.net/i?id=523342337-1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526" r="12267" b="4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- Смотри, какой вкусный супчик, - говорила мама. - Посмотри только, какой он красивый! Там красная морков</w:t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softHyphen/>
        <w:t>ка, зелёный горошек, белая картошечка!</w:t>
      </w:r>
    </w:p>
    <w:p w:rsidR="0009290F" w:rsidRPr="00025154" w:rsidRDefault="00CC4B88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217805</wp:posOffset>
            </wp:positionV>
            <wp:extent cx="325755" cy="400685"/>
            <wp:effectExtent l="19050" t="0" r="0" b="0"/>
            <wp:wrapTight wrapText="bothSides">
              <wp:wrapPolygon edited="0">
                <wp:start x="-1263" y="0"/>
                <wp:lineTo x="-1263" y="20539"/>
                <wp:lineTo x="21474" y="20539"/>
                <wp:lineTo x="21474" y="0"/>
                <wp:lineTo x="-1263" y="0"/>
              </wp:wrapPolygon>
            </wp:wrapTight>
            <wp:docPr id="9" name="Рисунок 1" descr="http://im3-tub-by.yandex.net/i?id=523342337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by.yandex.net/i?id=523342337-1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526" r="12267" b="4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- Не буду! – кричал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</w:t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</w:t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  и убега</w:t>
      </w:r>
      <w:proofErr w:type="gramStart"/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л(</w:t>
      </w:r>
      <w:proofErr w:type="gramEnd"/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а) из кухни. День шел за днём. Как-то пошёл (пошла)  </w:t>
      </w: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 </w:t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с ребятами (подружками) гулять. Решили они покататься с горки. А на ту горку вела высокая лесенка. Ребята (подружки) топ-топ-топ - и поднялись на са</w:t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softHyphen/>
        <w:t xml:space="preserve">мую вершину, а </w:t>
      </w: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</w:t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  стоит внизу и расстраивается: </w:t>
      </w:r>
    </w:p>
    <w:p w:rsidR="0009290F" w:rsidRPr="00025154" w:rsidRDefault="0009290F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- Вон вы </w:t>
      </w:r>
      <w:proofErr w:type="gramStart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все</w:t>
      </w:r>
      <w:proofErr w:type="gramEnd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какие большие да сильные! А почему же я такой (</w:t>
      </w:r>
      <w:proofErr w:type="spellStart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ая</w:t>
      </w:r>
      <w:proofErr w:type="spellEnd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 маленький (</w:t>
      </w:r>
      <w:proofErr w:type="spellStart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ая</w:t>
      </w:r>
      <w:proofErr w:type="spellEnd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)? На ступеньки мне не подняться, за пе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softHyphen/>
        <w:t>рильца не удержаться, с горки не покататься!</w:t>
      </w:r>
    </w:p>
    <w:p w:rsidR="0009290F" w:rsidRPr="00025154" w:rsidRDefault="00CC4B88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303530</wp:posOffset>
            </wp:positionV>
            <wp:extent cx="325755" cy="400685"/>
            <wp:effectExtent l="19050" t="0" r="0" b="0"/>
            <wp:wrapTight wrapText="bothSides">
              <wp:wrapPolygon edited="0">
                <wp:start x="-1263" y="0"/>
                <wp:lineTo x="-1263" y="20539"/>
                <wp:lineTo x="21474" y="20539"/>
                <wp:lineTo x="21474" y="0"/>
                <wp:lineTo x="-1263" y="0"/>
              </wp:wrapPolygon>
            </wp:wrapTight>
            <wp:docPr id="11" name="Рисунок 1" descr="http://im3-tub-by.yandex.net/i?id=523342337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by.yandex.net/i?id=523342337-1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526" r="12267" b="4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- </w:t>
      </w:r>
      <w:proofErr w:type="gramStart"/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И</w:t>
      </w:r>
      <w:proofErr w:type="gramEnd"/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правда! - удивились ребята (подружки). - Что же ты такой (</w:t>
      </w:r>
      <w:proofErr w:type="spellStart"/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ая</w:t>
      </w:r>
      <w:proofErr w:type="spellEnd"/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 маленький (</w:t>
      </w:r>
      <w:proofErr w:type="spellStart"/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ая</w:t>
      </w:r>
      <w:proofErr w:type="spellEnd"/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)?</w:t>
      </w:r>
    </w:p>
    <w:p w:rsidR="0009290F" w:rsidRPr="00025154" w:rsidRDefault="00CC4B88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550545</wp:posOffset>
            </wp:positionV>
            <wp:extent cx="325755" cy="400685"/>
            <wp:effectExtent l="19050" t="0" r="0" b="0"/>
            <wp:wrapTight wrapText="bothSides">
              <wp:wrapPolygon edited="0">
                <wp:start x="-1263" y="0"/>
                <wp:lineTo x="-1263" y="20539"/>
                <wp:lineTo x="21474" y="20539"/>
                <wp:lineTo x="21474" y="0"/>
                <wp:lineTo x="-1263" y="0"/>
              </wp:wrapPolygon>
            </wp:wrapTight>
            <wp:docPr id="12" name="Рисунок 1" descr="http://im3-tub-by.yandex.net/i?id=523342337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by.yandex.net/i?id=523342337-1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526" r="12267" b="4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- Не знаю, - расстроился (ась)</w:t>
      </w: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</w:t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  и пошёл (</w:t>
      </w:r>
      <w:proofErr w:type="spellStart"/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ла</w:t>
      </w:r>
      <w:proofErr w:type="spellEnd"/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) домой. Заходит он (а) в дом, раздевается. А слезки так и капают: </w:t>
      </w:r>
    </w:p>
    <w:p w:rsidR="0009290F" w:rsidRPr="00025154" w:rsidRDefault="0009290F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кап да кап, кап да кап. Вдруг слышит он (а) шёпот. Зашёл (</w:t>
      </w:r>
      <w:proofErr w:type="spellStart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ла</w:t>
      </w:r>
      <w:proofErr w:type="spellEnd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      в свою комнату. Нет никого, тихо. Зашёл (</w:t>
      </w:r>
      <w:proofErr w:type="spellStart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ла</w:t>
      </w:r>
      <w:proofErr w:type="spellEnd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 к бабушке с дедушкой. Тоже пусто. Заглянул (а) он (а) в комнату к родите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softHyphen/>
        <w:t>лям - и там никого.</w:t>
      </w:r>
    </w:p>
    <w:p w:rsidR="0009290F" w:rsidRPr="00025154" w:rsidRDefault="0009290F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- Ничего не понимаю, - пожал (а) плечами мальчик (девочка). - Кто же шепчется?</w:t>
      </w:r>
    </w:p>
    <w:p w:rsidR="0009290F" w:rsidRPr="00025154" w:rsidRDefault="0009290F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Прокрался (ась) он (а) на цыпочках к кухне. Приоткрыл (а) дверь </w:t>
      </w:r>
      <w:proofErr w:type="gramStart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-ш</w:t>
      </w:r>
      <w:proofErr w:type="gramEnd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ёпот стал громче. На стуле пусто, в углах пусто. Только на столе стоит тарелка супа.</w:t>
      </w:r>
    </w:p>
    <w:p w:rsidR="0009290F" w:rsidRPr="00025154" w:rsidRDefault="0009290F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Ой, - удивился (ась), - да это же овощи разго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softHyphen/>
        <w:t>варивают!</w:t>
      </w:r>
    </w:p>
    <w:p w:rsidR="0009290F" w:rsidRPr="00025154" w:rsidRDefault="0009290F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Я тут самая главная, - сердилась морковь. - Во мне есть витамин</w:t>
      </w:r>
      <w:proofErr w:type="gramStart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А</w:t>
      </w:r>
      <w:proofErr w:type="gramEnd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- это самый главный витамин. Он помогает детям расти. А ещё тот, кто ест витамин</w:t>
      </w:r>
      <w:proofErr w:type="gramStart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А</w:t>
      </w:r>
      <w:proofErr w:type="gramEnd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, хорошо видит, почти как орёл. Без меня нельзя!</w:t>
      </w:r>
    </w:p>
    <w:p w:rsidR="0009290F" w:rsidRPr="00025154" w:rsidRDefault="0009290F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lastRenderedPageBreak/>
        <w:t>Нет, мы! Нет, мы главные! - подпрыгивали горошин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softHyphen/>
        <w:t>ки. - В зеленом горохе тоже есть витамин А. И нас больше, значит, мы главнее! И вообще, в нас ещё и витамин</w:t>
      </w:r>
      <w:proofErr w:type="gramStart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В</w:t>
      </w:r>
      <w:proofErr w:type="gramEnd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есть!</w:t>
      </w:r>
    </w:p>
    <w:p w:rsidR="0009290F" w:rsidRPr="00025154" w:rsidRDefault="0009290F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Во мне </w:t>
      </w:r>
      <w:proofErr w:type="gramStart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тоже есть витамин В. Я же не хвастаюсь</w:t>
      </w:r>
      <w:proofErr w:type="gramEnd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, - проворчало мясо. - Во мне вообще много всяких витами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softHyphen/>
        <w:t>нов, которые нужны, чтобы хорошо работало сердечко и чтобы зубки и десны были здоровыми.</w:t>
      </w:r>
    </w:p>
    <w:p w:rsidR="0009290F" w:rsidRPr="00025154" w:rsidRDefault="0009290F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 во мне витамин</w:t>
      </w:r>
      <w:proofErr w:type="gramStart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С</w:t>
      </w:r>
      <w:proofErr w:type="gramEnd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, - подпрыгнула картошка. - Он важ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softHyphen/>
        <w:t>нее всех остальных. Кто ест витамин</w:t>
      </w:r>
      <w:proofErr w:type="gramStart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С</w:t>
      </w:r>
      <w:proofErr w:type="gramEnd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, тот не простужается!</w:t>
      </w:r>
    </w:p>
    <w:p w:rsidR="0009290F" w:rsidRPr="00025154" w:rsidRDefault="00CC4B88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544830</wp:posOffset>
            </wp:positionV>
            <wp:extent cx="327025" cy="401320"/>
            <wp:effectExtent l="19050" t="0" r="0" b="0"/>
            <wp:wrapTight wrapText="bothSides">
              <wp:wrapPolygon edited="0">
                <wp:start x="-1258" y="0"/>
                <wp:lineTo x="-1258" y="20506"/>
                <wp:lineTo x="21390" y="20506"/>
                <wp:lineTo x="21390" y="0"/>
                <wp:lineTo x="-1258" y="0"/>
              </wp:wrapPolygon>
            </wp:wrapTight>
            <wp:docPr id="3" name="Рисунок 1" descr="http://im3-tub-by.yandex.net/i?id=523342337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by.yandex.net/i?id=523342337-1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526" r="12267" b="4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Тут они закричали все хором и чуть не подрались. Боль</w:t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softHyphen/>
        <w:t xml:space="preserve">шая столовая ложка, тихо дремавшая рядом с тарелкой, поднялась, шлепнула по бульону и сказала: </w:t>
      </w:r>
    </w:p>
    <w:p w:rsidR="0009290F" w:rsidRPr="00025154" w:rsidRDefault="00CC4B88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789940</wp:posOffset>
            </wp:positionV>
            <wp:extent cx="327025" cy="401320"/>
            <wp:effectExtent l="19050" t="0" r="0" b="0"/>
            <wp:wrapTight wrapText="bothSides">
              <wp:wrapPolygon edited="0">
                <wp:start x="-1258" y="0"/>
                <wp:lineTo x="-1258" y="20506"/>
                <wp:lineTo x="21390" y="20506"/>
                <wp:lineTo x="21390" y="0"/>
                <wp:lineTo x="-1258" y="0"/>
              </wp:wrapPolygon>
            </wp:wrapTight>
            <wp:docPr id="2" name="Рисунок 1" descr="http://im3-tub-by.yandex.net/i?id=523342337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by.yandex.net/i?id=523342337-1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526" r="12267" b="4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Хватит спорить! Вот услышит 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   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 </w:t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про то, что суп волшебный и что тот, кто хорошо кушает, быстро растёт и не болеет, обрадуется и съест Вас всех вместе с витаминами!</w:t>
      </w:r>
      <w:r w:rsidRPr="00CC4B88">
        <w:rPr>
          <w:rFonts w:ascii="Times New Roman" w:eastAsia="Times New Roman" w:hAnsi="Times New Roman" w:cs="Times New Roman"/>
          <w:i/>
          <w:iCs/>
          <w:noProof/>
          <w:color w:val="0000FF"/>
          <w:sz w:val="28"/>
          <w:szCs w:val="28"/>
          <w:lang w:eastAsia="ru-RU"/>
        </w:rPr>
        <w:t xml:space="preserve"> </w:t>
      </w:r>
    </w:p>
    <w:p w:rsidR="0009290F" w:rsidRPr="00025154" w:rsidRDefault="0009290F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 я слышал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(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, слышал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(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! 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–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закричал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(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</w:t>
      </w:r>
      <w:proofErr w:type="gramStart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   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,</w:t>
      </w:r>
      <w:proofErr w:type="gramEnd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вбегая в кухню. - Я очень хочу вырасти и кататься с горки вместе со всеми!</w:t>
      </w:r>
    </w:p>
    <w:p w:rsidR="0009290F" w:rsidRPr="00025154" w:rsidRDefault="00CC4B88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226695</wp:posOffset>
            </wp:positionV>
            <wp:extent cx="327025" cy="401320"/>
            <wp:effectExtent l="19050" t="0" r="0" b="0"/>
            <wp:wrapTight wrapText="bothSides">
              <wp:wrapPolygon edited="0">
                <wp:start x="-1258" y="0"/>
                <wp:lineTo x="-1258" y="20506"/>
                <wp:lineTo x="21390" y="20506"/>
                <wp:lineTo x="21390" y="0"/>
                <wp:lineTo x="-1258" y="0"/>
              </wp:wrapPolygon>
            </wp:wrapTight>
            <wp:docPr id="1" name="Рисунок 1" descr="http://im3-tub-by.yandex.net/i?id=523342337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by.yandex.net/i?id=523342337-1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526" r="12267" b="4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Взял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(</w:t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</w:t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о</w:t>
      </w:r>
      <w:proofErr w:type="gramStart"/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н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</w:t>
      </w:r>
      <w:proofErr w:type="gramEnd"/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</w:t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ложку и съел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(</w:t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</w:t>
      </w:r>
      <w:r w:rsidR="0009290F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суп.</w:t>
      </w:r>
    </w:p>
    <w:p w:rsidR="0009290F" w:rsidRPr="00025154" w:rsidRDefault="0009290F" w:rsidP="000B4F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С тех пор 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    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хорошо кушал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(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каждый день. Вско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softHyphen/>
        <w:t>ре он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(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вырос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(</w:t>
      </w:r>
      <w:proofErr w:type="spellStart"/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л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</w:t>
      </w:r>
      <w:proofErr w:type="spellEnd"/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и даже стал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(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а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выше 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друзей (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подружек</w:t>
      </w:r>
      <w:r w:rsidR="000B4FBD"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</w:t>
      </w:r>
      <w:r w:rsidRPr="000251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! </w:t>
      </w:r>
    </w:p>
    <w:p w:rsidR="000B4FBD" w:rsidRDefault="000B4FBD" w:rsidP="000B4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CD3" w:rsidRPr="00B97CD3" w:rsidRDefault="00B97CD3" w:rsidP="00665826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Заключение</w:t>
      </w:r>
      <w:r w:rsidR="0066582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: </w:t>
      </w:r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Найдите слушателя и расскажите ему сказку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Сказочнику обязательно нужны те, кто любит сказки. Рассказывайте сказку простыми словами и простыми предложениями. Используйте яркие описательные образы и как можно больше прилагательных. Активно играйте интонацией и голосом, говоря то громче, то таинственно тише.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Поведайте свое сочинение любимому человеку, маме, подруге, соседке. А лучше всего самому благодарному слушателю</w:t>
      </w:r>
      <w:r w:rsidR="0066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hyperlink r:id="rId9" w:tgtFrame="_blank" w:history="1">
        <w:r w:rsidRPr="00B97CD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ребенку</w:t>
        </w:r>
      </w:hyperlink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! Расскажите, даже не прося ее оценить. Оценку своей сказки вы увидите в их глазах…. И скорее всего она вдохновит вас на новые подвиги!</w:t>
      </w:r>
    </w:p>
    <w:p w:rsidR="00B97CD3" w:rsidRPr="00B97CD3" w:rsidRDefault="00B97CD3" w:rsidP="00665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 сказочника не родится сам по себе. Он как зернышко в земле, чтобы вырасти, ему нужны старания и время. Однако, оно того стоит, чтобы в один прекрасный день превратиться в красивое цветущее дерево. Дерево, которое не похоже ни на кого и красиво по-своему!</w:t>
      </w:r>
    </w:p>
    <w:p w:rsidR="00681E59" w:rsidRDefault="00B97CD3" w:rsidP="0066582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Тут и сказки конец, а кто слушал</w:t>
      </w:r>
      <w:r w:rsidR="0066582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B97C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— Молодец!</w:t>
      </w:r>
    </w:p>
    <w:p w:rsidR="00025154" w:rsidRPr="00E15D7E" w:rsidRDefault="00E15D7E" w:rsidP="00E15D7E">
      <w:pPr>
        <w:spacing w:after="0" w:line="360" w:lineRule="auto"/>
        <w:ind w:firstLine="567"/>
        <w:jc w:val="right"/>
        <w:rPr>
          <w:color w:val="0F243E" w:themeColor="text2" w:themeShade="80"/>
          <w:sz w:val="28"/>
          <w:szCs w:val="28"/>
        </w:rPr>
      </w:pPr>
      <w:r w:rsidRPr="00E15D7E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Подготовил учитель-дефектолог Шевченко Т.Ф</w:t>
      </w:r>
    </w:p>
    <w:sectPr w:rsidR="00025154" w:rsidRPr="00E15D7E" w:rsidSect="00665826">
      <w:footerReference w:type="default" r:id="rId10"/>
      <w:pgSz w:w="11906" w:h="16838"/>
      <w:pgMar w:top="567" w:right="424" w:bottom="426" w:left="567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26" w:rsidRDefault="00665826" w:rsidP="00665826">
      <w:pPr>
        <w:spacing w:after="0" w:line="240" w:lineRule="auto"/>
      </w:pPr>
      <w:r>
        <w:separator/>
      </w:r>
    </w:p>
  </w:endnote>
  <w:endnote w:type="continuationSeparator" w:id="0">
    <w:p w:rsidR="00665826" w:rsidRDefault="00665826" w:rsidP="0066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4211"/>
      <w:docPartObj>
        <w:docPartGallery w:val="Page Numbers (Bottom of Page)"/>
        <w:docPartUnique/>
      </w:docPartObj>
    </w:sdtPr>
    <w:sdtContent>
      <w:p w:rsidR="00665826" w:rsidRDefault="00FF093A">
        <w:pPr>
          <w:pStyle w:val="ab"/>
          <w:jc w:val="right"/>
        </w:pPr>
        <w:fldSimple w:instr=" PAGE   \* MERGEFORMAT ">
          <w:r w:rsidR="00CC4B88">
            <w:rPr>
              <w:noProof/>
            </w:rPr>
            <w:t>1</w:t>
          </w:r>
        </w:fldSimple>
      </w:p>
    </w:sdtContent>
  </w:sdt>
  <w:p w:rsidR="00665826" w:rsidRDefault="006658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26" w:rsidRDefault="00665826" w:rsidP="00665826">
      <w:pPr>
        <w:spacing w:after="0" w:line="240" w:lineRule="auto"/>
      </w:pPr>
      <w:r>
        <w:separator/>
      </w:r>
    </w:p>
  </w:footnote>
  <w:footnote w:type="continuationSeparator" w:id="0">
    <w:p w:rsidR="00665826" w:rsidRDefault="00665826" w:rsidP="0066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F82"/>
    <w:multiLevelType w:val="multilevel"/>
    <w:tmpl w:val="E4D2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E285E"/>
    <w:multiLevelType w:val="multilevel"/>
    <w:tmpl w:val="B480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CD3"/>
    <w:rsid w:val="00025154"/>
    <w:rsid w:val="0009290F"/>
    <w:rsid w:val="000B4FBD"/>
    <w:rsid w:val="00642B6F"/>
    <w:rsid w:val="00665826"/>
    <w:rsid w:val="00681E59"/>
    <w:rsid w:val="00B97CD3"/>
    <w:rsid w:val="00CC4B88"/>
    <w:rsid w:val="00E15D7E"/>
    <w:rsid w:val="00FF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59"/>
  </w:style>
  <w:style w:type="paragraph" w:styleId="2">
    <w:name w:val="heading 2"/>
    <w:basedOn w:val="a"/>
    <w:link w:val="20"/>
    <w:uiPriority w:val="9"/>
    <w:qFormat/>
    <w:rsid w:val="00B97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7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7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97C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7CD3"/>
    <w:rPr>
      <w:i/>
      <w:iCs/>
    </w:rPr>
  </w:style>
  <w:style w:type="character" w:styleId="a6">
    <w:name w:val="Strong"/>
    <w:basedOn w:val="a0"/>
    <w:uiPriority w:val="22"/>
    <w:qFormat/>
    <w:rsid w:val="00B97C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9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CD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6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5826"/>
  </w:style>
  <w:style w:type="paragraph" w:styleId="ab">
    <w:name w:val="footer"/>
    <w:basedOn w:val="a"/>
    <w:link w:val="ac"/>
    <w:uiPriority w:val="99"/>
    <w:unhideWhenUsed/>
    <w:rsid w:val="0066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1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svetyzhizni.ru/maminy-posidelki/pyat-poleznyx-sovetov-kak-pridumat-skazk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svetyzhizn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2013-10-22T21:25:00Z</cp:lastPrinted>
  <dcterms:created xsi:type="dcterms:W3CDTF">2013-10-22T21:08:00Z</dcterms:created>
  <dcterms:modified xsi:type="dcterms:W3CDTF">2013-11-15T07:50:00Z</dcterms:modified>
</cp:coreProperties>
</file>